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0B" w:rsidRPr="008706CE" w:rsidRDefault="009E730B" w:rsidP="009E730B">
      <w:pPr>
        <w:spacing w:before="120" w:line="240" w:lineRule="atLeast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Приложение </w:t>
      </w:r>
      <w:r w:rsidR="008226ED">
        <w:rPr>
          <w:sz w:val="26"/>
          <w:szCs w:val="26"/>
        </w:rPr>
        <w:t>39</w:t>
      </w:r>
    </w:p>
    <w:p w:rsidR="009E730B" w:rsidRDefault="009E730B" w:rsidP="00911D6F">
      <w:pPr>
        <w:jc w:val="center"/>
        <w:rPr>
          <w:rFonts w:eastAsia="Calibri"/>
          <w:i/>
          <w:sz w:val="26"/>
          <w:szCs w:val="26"/>
        </w:rPr>
      </w:pPr>
    </w:p>
    <w:p w:rsidR="00ED6B0D" w:rsidRPr="00ED6B0D" w:rsidRDefault="00E269B7" w:rsidP="00ED6B0D">
      <w:pPr>
        <w:ind w:firstLine="70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Анализ р</w:t>
      </w:r>
      <w:r w:rsidR="00ED6B0D" w:rsidRPr="00ED6B0D">
        <w:rPr>
          <w:i/>
          <w:sz w:val="26"/>
          <w:szCs w:val="26"/>
        </w:rPr>
        <w:t>асход</w:t>
      </w:r>
      <w:r>
        <w:rPr>
          <w:i/>
          <w:sz w:val="26"/>
          <w:szCs w:val="26"/>
        </w:rPr>
        <w:t>ов</w:t>
      </w:r>
      <w:r w:rsidR="00ED6B0D" w:rsidRPr="00ED6B0D">
        <w:rPr>
          <w:i/>
          <w:sz w:val="26"/>
          <w:szCs w:val="26"/>
        </w:rPr>
        <w:t xml:space="preserve"> бюджета на обеспечение функционирования и развития </w:t>
      </w:r>
    </w:p>
    <w:p w:rsidR="00ED6B0D" w:rsidRPr="00ED6B0D" w:rsidRDefault="005B3A33" w:rsidP="00ED6B0D">
      <w:pPr>
        <w:ind w:firstLine="70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а</w:t>
      </w:r>
      <w:r w:rsidRPr="005B3A33">
        <w:rPr>
          <w:i/>
          <w:sz w:val="26"/>
          <w:szCs w:val="26"/>
        </w:rPr>
        <w:t>ппаратно-программн</w:t>
      </w:r>
      <w:r>
        <w:rPr>
          <w:i/>
          <w:sz w:val="26"/>
          <w:szCs w:val="26"/>
        </w:rPr>
        <w:t>ого</w:t>
      </w:r>
      <w:r w:rsidRPr="005B3A33">
        <w:rPr>
          <w:i/>
          <w:sz w:val="26"/>
          <w:szCs w:val="26"/>
        </w:rPr>
        <w:t xml:space="preserve"> комплекс</w:t>
      </w:r>
      <w:r>
        <w:rPr>
          <w:i/>
          <w:sz w:val="26"/>
          <w:szCs w:val="26"/>
        </w:rPr>
        <w:t>а</w:t>
      </w:r>
      <w:r w:rsidRPr="005B3A33">
        <w:rPr>
          <w:i/>
          <w:sz w:val="26"/>
          <w:szCs w:val="26"/>
        </w:rPr>
        <w:t xml:space="preserve"> «Безопасный город</w:t>
      </w:r>
      <w:r w:rsidR="00ED6B0D" w:rsidRPr="00ED6B0D">
        <w:rPr>
          <w:i/>
          <w:sz w:val="26"/>
          <w:szCs w:val="26"/>
        </w:rPr>
        <w:t>» на 2021-2023 годы</w:t>
      </w:r>
    </w:p>
    <w:p w:rsidR="00ED6B0D" w:rsidRPr="00ED6B0D" w:rsidRDefault="00ED6B0D" w:rsidP="00ED6B0D">
      <w:pPr>
        <w:ind w:firstLine="708"/>
        <w:rPr>
          <w:sz w:val="26"/>
          <w:szCs w:val="26"/>
        </w:rPr>
      </w:pPr>
    </w:p>
    <w:p w:rsidR="00ED6B0D" w:rsidRPr="00ED6B0D" w:rsidRDefault="005261BA" w:rsidP="00ED6B0D">
      <w:pPr>
        <w:ind w:firstLine="708"/>
        <w:rPr>
          <w:sz w:val="26"/>
          <w:szCs w:val="26"/>
        </w:rPr>
      </w:pPr>
      <w:r>
        <w:rPr>
          <w:sz w:val="26"/>
          <w:szCs w:val="26"/>
        </w:rPr>
        <w:t>1. </w:t>
      </w:r>
      <w:r w:rsidR="00ED6B0D" w:rsidRPr="00ED6B0D">
        <w:rPr>
          <w:sz w:val="26"/>
          <w:szCs w:val="26"/>
        </w:rPr>
        <w:t xml:space="preserve">Бюджетные ассигнования на обеспечение функционирования и развития </w:t>
      </w:r>
      <w:r w:rsidR="005B3A33">
        <w:rPr>
          <w:sz w:val="26"/>
          <w:szCs w:val="26"/>
        </w:rPr>
        <w:t>а</w:t>
      </w:r>
      <w:r w:rsidR="005B3A33" w:rsidRPr="005B3A33">
        <w:rPr>
          <w:sz w:val="26"/>
          <w:szCs w:val="26"/>
        </w:rPr>
        <w:t>ппаратно-программн</w:t>
      </w:r>
      <w:r w:rsidR="005B3A33">
        <w:rPr>
          <w:sz w:val="26"/>
          <w:szCs w:val="26"/>
        </w:rPr>
        <w:t>ого</w:t>
      </w:r>
      <w:r w:rsidR="005B3A33" w:rsidRPr="005B3A33">
        <w:rPr>
          <w:sz w:val="26"/>
          <w:szCs w:val="26"/>
        </w:rPr>
        <w:t xml:space="preserve"> комплекс</w:t>
      </w:r>
      <w:r w:rsidR="005B3A33">
        <w:rPr>
          <w:sz w:val="26"/>
          <w:szCs w:val="26"/>
        </w:rPr>
        <w:t>а</w:t>
      </w:r>
      <w:r w:rsidR="005B3A33" w:rsidRPr="005B3A33">
        <w:rPr>
          <w:sz w:val="26"/>
          <w:szCs w:val="26"/>
        </w:rPr>
        <w:t xml:space="preserve"> «Безопасный город» </w:t>
      </w:r>
      <w:r w:rsidR="005B3A33">
        <w:rPr>
          <w:sz w:val="26"/>
          <w:szCs w:val="26"/>
        </w:rPr>
        <w:t xml:space="preserve">(далее - </w:t>
      </w:r>
      <w:r w:rsidR="00ED6B0D" w:rsidRPr="00ED6B0D">
        <w:rPr>
          <w:sz w:val="26"/>
          <w:szCs w:val="26"/>
        </w:rPr>
        <w:t>АПК «Безопасный город»</w:t>
      </w:r>
      <w:r w:rsidR="0087041D">
        <w:rPr>
          <w:sz w:val="26"/>
          <w:szCs w:val="26"/>
        </w:rPr>
        <w:t xml:space="preserve">, </w:t>
      </w:r>
      <w:r w:rsidR="0083244D">
        <w:rPr>
          <w:sz w:val="26"/>
          <w:szCs w:val="26"/>
        </w:rPr>
        <w:t xml:space="preserve">АПК, </w:t>
      </w:r>
      <w:r w:rsidR="0087041D">
        <w:rPr>
          <w:sz w:val="26"/>
          <w:szCs w:val="26"/>
        </w:rPr>
        <w:t>комплекс</w:t>
      </w:r>
      <w:r w:rsidR="005B3A33">
        <w:rPr>
          <w:sz w:val="26"/>
          <w:szCs w:val="26"/>
        </w:rPr>
        <w:t>)</w:t>
      </w:r>
      <w:r w:rsidR="00ED6B0D" w:rsidRPr="00ED6B0D">
        <w:rPr>
          <w:sz w:val="26"/>
          <w:szCs w:val="26"/>
        </w:rPr>
        <w:t xml:space="preserve"> запланированы в мероприятиях муниципальных программ (таблица</w:t>
      </w:r>
      <w:r w:rsidR="0087041D">
        <w:rPr>
          <w:sz w:val="26"/>
          <w:szCs w:val="26"/>
        </w:rPr>
        <w:t> </w:t>
      </w:r>
      <w:r w:rsidR="0076173F">
        <w:rPr>
          <w:sz w:val="26"/>
          <w:szCs w:val="26"/>
        </w:rPr>
        <w:t>1</w:t>
      </w:r>
      <w:r w:rsidR="00ED6B0D" w:rsidRPr="00ED6B0D">
        <w:rPr>
          <w:sz w:val="26"/>
          <w:szCs w:val="26"/>
        </w:rPr>
        <w:t xml:space="preserve">): </w:t>
      </w:r>
    </w:p>
    <w:p w:rsidR="00ED6B0D" w:rsidRPr="00ED6B0D" w:rsidRDefault="00ED6B0D" w:rsidP="00ED6B0D">
      <w:pPr>
        <w:ind w:firstLine="708"/>
        <w:rPr>
          <w:sz w:val="26"/>
          <w:szCs w:val="26"/>
        </w:rPr>
      </w:pPr>
      <w:r w:rsidRPr="00ED6B0D">
        <w:rPr>
          <w:sz w:val="26"/>
          <w:szCs w:val="26"/>
        </w:rPr>
        <w:t>- «Профилактика правонарушений в городе Сургуте на период до 2030 года»;</w:t>
      </w:r>
    </w:p>
    <w:p w:rsidR="00ED6B0D" w:rsidRPr="00ED6B0D" w:rsidRDefault="00ED6B0D" w:rsidP="00ED6B0D">
      <w:pPr>
        <w:ind w:firstLine="708"/>
        <w:rPr>
          <w:sz w:val="26"/>
          <w:szCs w:val="26"/>
        </w:rPr>
      </w:pPr>
      <w:r w:rsidRPr="00ED6B0D">
        <w:rPr>
          <w:sz w:val="26"/>
          <w:szCs w:val="26"/>
        </w:rPr>
        <w:t>- «Развитие транспортной системы города Сургута на период до 2030 года».</w:t>
      </w:r>
    </w:p>
    <w:p w:rsidR="00ED6B0D" w:rsidRPr="00ED6B0D" w:rsidRDefault="00ED6B0D" w:rsidP="00ED6B0D">
      <w:pPr>
        <w:ind w:left="7786" w:firstLine="0"/>
        <w:rPr>
          <w:sz w:val="26"/>
          <w:szCs w:val="26"/>
        </w:rPr>
      </w:pPr>
      <w:r w:rsidRPr="00ED6B0D">
        <w:rPr>
          <w:sz w:val="26"/>
          <w:szCs w:val="26"/>
        </w:rPr>
        <w:t xml:space="preserve">       </w:t>
      </w:r>
      <w:r w:rsidR="00553728">
        <w:rPr>
          <w:sz w:val="26"/>
          <w:szCs w:val="26"/>
        </w:rPr>
        <w:t xml:space="preserve">   </w:t>
      </w:r>
      <w:r w:rsidRPr="00ED6B0D">
        <w:rPr>
          <w:sz w:val="26"/>
          <w:szCs w:val="26"/>
        </w:rPr>
        <w:t xml:space="preserve">  </w:t>
      </w:r>
      <w:r w:rsidR="0076173F">
        <w:rPr>
          <w:sz w:val="26"/>
          <w:szCs w:val="26"/>
        </w:rPr>
        <w:t>т</w:t>
      </w:r>
      <w:r w:rsidRPr="00ED6B0D">
        <w:rPr>
          <w:sz w:val="26"/>
          <w:szCs w:val="26"/>
        </w:rPr>
        <w:t>аблица</w:t>
      </w:r>
      <w:r w:rsidR="00E07A95">
        <w:rPr>
          <w:sz w:val="26"/>
          <w:szCs w:val="26"/>
        </w:rPr>
        <w:t xml:space="preserve"> 1</w:t>
      </w:r>
    </w:p>
    <w:p w:rsidR="00ED6B0D" w:rsidRPr="00ED6B0D" w:rsidRDefault="00ED6B0D" w:rsidP="00ED6B0D">
      <w:pPr>
        <w:ind w:firstLine="710"/>
        <w:rPr>
          <w:sz w:val="8"/>
          <w:szCs w:val="8"/>
        </w:rPr>
      </w:pPr>
    </w:p>
    <w:p w:rsidR="008226ED" w:rsidRDefault="00ED6B0D" w:rsidP="00ED6B0D">
      <w:pPr>
        <w:ind w:firstLine="710"/>
        <w:jc w:val="center"/>
        <w:rPr>
          <w:sz w:val="26"/>
          <w:szCs w:val="26"/>
        </w:rPr>
      </w:pPr>
      <w:r w:rsidRPr="00ED6B0D">
        <w:rPr>
          <w:sz w:val="26"/>
          <w:szCs w:val="26"/>
        </w:rPr>
        <w:t xml:space="preserve">Информация о бюджетных ассигнованиях на содержание и развитие </w:t>
      </w:r>
      <w:r w:rsidR="00052408">
        <w:rPr>
          <w:sz w:val="26"/>
          <w:szCs w:val="26"/>
        </w:rPr>
        <w:br/>
      </w:r>
      <w:r w:rsidRPr="00ED6B0D">
        <w:rPr>
          <w:sz w:val="26"/>
          <w:szCs w:val="26"/>
        </w:rPr>
        <w:t xml:space="preserve">АПК «Безопасный город» в разрезе основных мероприятий муниципальных программ </w:t>
      </w:r>
    </w:p>
    <w:p w:rsidR="00ED6B0D" w:rsidRDefault="008226ED" w:rsidP="00ED6B0D">
      <w:pPr>
        <w:ind w:firstLine="710"/>
        <w:jc w:val="center"/>
        <w:rPr>
          <w:sz w:val="26"/>
          <w:szCs w:val="26"/>
        </w:rPr>
      </w:pPr>
      <w:r>
        <w:rPr>
          <w:sz w:val="26"/>
          <w:szCs w:val="26"/>
        </w:rPr>
        <w:t>на 2020</w:t>
      </w:r>
      <w:r w:rsidRPr="00ED6B0D">
        <w:rPr>
          <w:sz w:val="26"/>
          <w:szCs w:val="26"/>
        </w:rPr>
        <w:t>-2023 годы</w:t>
      </w:r>
    </w:p>
    <w:p w:rsidR="0076173F" w:rsidRPr="0076173F" w:rsidRDefault="0076173F" w:rsidP="00ED6B0D">
      <w:pPr>
        <w:ind w:firstLine="710"/>
        <w:jc w:val="center"/>
        <w:rPr>
          <w:sz w:val="8"/>
          <w:szCs w:val="8"/>
        </w:rPr>
      </w:pPr>
    </w:p>
    <w:tbl>
      <w:tblPr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0"/>
        <w:gridCol w:w="1707"/>
        <w:gridCol w:w="1276"/>
        <w:gridCol w:w="567"/>
        <w:gridCol w:w="1276"/>
        <w:gridCol w:w="567"/>
        <w:gridCol w:w="1275"/>
        <w:gridCol w:w="567"/>
        <w:gridCol w:w="1276"/>
        <w:gridCol w:w="567"/>
        <w:gridCol w:w="1276"/>
      </w:tblGrid>
      <w:tr w:rsidR="00ED6B0D" w:rsidRPr="00ED6B0D" w:rsidTr="0076173F">
        <w:trPr>
          <w:trHeight w:val="291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07A95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t xml:space="preserve">    </w:t>
            </w:r>
            <w:r w:rsidR="00ED6B0D"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2020 год</w:t>
            </w:r>
            <w:r w:rsidR="005B72C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(справочно)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2021</w:t>
            </w:r>
            <w:r w:rsidR="004B0BE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за период  2021-2023 годы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B0D" w:rsidRPr="00ED6B0D" w:rsidRDefault="00ED6B0D" w:rsidP="00ED6B0D">
            <w:pPr>
              <w:spacing w:line="256" w:lineRule="auto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B0D" w:rsidRPr="00ED6B0D" w:rsidRDefault="00ED6B0D" w:rsidP="00ED6B0D">
            <w:pPr>
              <w:spacing w:line="256" w:lineRule="auto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ED6B0D" w:rsidRPr="00ED6B0D" w:rsidTr="0076173F">
        <w:trPr>
          <w:trHeight w:val="9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0D" w:rsidRPr="00ED6B0D" w:rsidRDefault="00ED6B0D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0F7F4B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на содержание и развитие  АПК "Безопасный город"</w:t>
            </w:r>
            <w:r w:rsidR="000F7F4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МКУ "ЕДДС</w:t>
            </w:r>
            <w:r w:rsidR="00526F2B"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"</w:t>
            </w: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 в том числе</w:t>
            </w:r>
            <w:r w:rsidR="008226E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77 765 866,19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76173F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95 045 386,87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4B0B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94 945 414,36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4B0B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94 945 414,36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4B0B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26F2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284 936 215,59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 счёт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  <w:r w:rsidR="0076173F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088</w:t>
            </w:r>
            <w:r w:rsidR="0076173F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066,19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76173F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970935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62 390 986,87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8226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970935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62 291 014,36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8226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970935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62 291 014,36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8226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970935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186 973 015,59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 счёт средств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27 677 800,00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76173F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B746D2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8226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970935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8226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970935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8226E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970935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97 963 200,00</w:t>
            </w:r>
          </w:p>
        </w:tc>
      </w:tr>
      <w:tr w:rsidR="008226ED" w:rsidRPr="00ED6B0D" w:rsidTr="002F7C16">
        <w:trPr>
          <w:trHeight w:val="291"/>
        </w:trPr>
        <w:tc>
          <w:tcPr>
            <w:tcW w:w="1077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6ED" w:rsidRPr="008226ED" w:rsidRDefault="008226ED" w:rsidP="008226ED">
            <w:pPr>
              <w:ind w:firstLine="0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>и</w:t>
            </w:r>
            <w:r w:rsidRPr="008226ED">
              <w:rPr>
                <w:rFonts w:eastAsia="Times New Roman"/>
                <w:i/>
                <w:color w:val="000000"/>
                <w:lang w:eastAsia="ru-RU"/>
              </w:rPr>
              <w:t>з них по мероприятиям:</w:t>
            </w:r>
          </w:p>
        </w:tc>
      </w:tr>
      <w:tr w:rsidR="00ED6B0D" w:rsidRPr="00ED6B0D" w:rsidTr="0076173F">
        <w:trPr>
          <w:trHeight w:val="339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3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B0D" w:rsidRPr="00ED6B0D" w:rsidRDefault="00ED6B0D" w:rsidP="00ED6B0D">
            <w:pPr>
              <w:ind w:left="40" w:firstLine="0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D6B0D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Основное мероприятие «Обеспечение развития систем видеонаблюдения с целью повышения безопасности дорожного движения, информирования владельцев транспортных средств» муниципальной программы «</w:t>
            </w:r>
            <w:r w:rsidRPr="00ED6B0D">
              <w:rPr>
                <w:i/>
                <w:sz w:val="18"/>
                <w:szCs w:val="18"/>
              </w:rPr>
              <w:t>Развитие транспортной системы города Сургута на период до 2030 года</w:t>
            </w:r>
            <w:r w:rsidRPr="00ED6B0D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ED6B0D" w:rsidRPr="00ED6B0D" w:rsidTr="0076173F">
        <w:trPr>
          <w:trHeight w:val="22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B0D" w:rsidRPr="00ED6B0D" w:rsidRDefault="00ED6B0D" w:rsidP="00ED6B0D">
            <w:pPr>
              <w:spacing w:line="256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left="-102"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52 783 200,00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8226ED">
            <w:pPr>
              <w:ind w:left="-111" w:right="-133"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65 308 800,00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65 308 800,00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65 308 800,00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195 926 400,00</w:t>
            </w:r>
          </w:p>
        </w:tc>
      </w:tr>
      <w:tr w:rsidR="00ED6B0D" w:rsidRPr="00ED6B0D" w:rsidTr="0076173F">
        <w:trPr>
          <w:trHeight w:val="32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том числе,:</w:t>
            </w: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br/>
              <w:t>за счёт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26 391 600,00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8226ED">
            <w:pPr>
              <w:ind w:right="-133" w:hanging="111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97 963 200,00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 счет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26 391 600,00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8226ED">
            <w:pPr>
              <w:ind w:right="-133" w:hanging="111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32 654 400,00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97 963 200,00</w:t>
            </w:r>
          </w:p>
        </w:tc>
      </w:tr>
      <w:tr w:rsidR="00ED6B0D" w:rsidRPr="00ED6B0D" w:rsidTr="0076173F">
        <w:trPr>
          <w:trHeight w:val="316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3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B0D" w:rsidRPr="00ED6B0D" w:rsidRDefault="008344F5" w:rsidP="00ED6B0D">
            <w:pPr>
              <w:ind w:firstLine="708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</w:t>
            </w:r>
            <w:r w:rsidR="00ED6B0D" w:rsidRPr="00ED6B0D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«</w:t>
            </w:r>
            <w:r w:rsidR="00ED6B0D" w:rsidRPr="00ED6B0D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Обеспечение функционирования и развитие систем видеонаблюдения в сфере общественного порядка» муниципальной программы</w:t>
            </w:r>
            <w:r w:rsidR="00ED6B0D" w:rsidRPr="00ED6B0D">
              <w:rPr>
                <w:i/>
                <w:sz w:val="18"/>
                <w:szCs w:val="18"/>
              </w:rPr>
              <w:t xml:space="preserve"> «Профилактика правонарушений в городе Сургуте на период до 2030 года»</w:t>
            </w:r>
            <w:r w:rsidR="00970935">
              <w:rPr>
                <w:i/>
                <w:sz w:val="18"/>
                <w:szCs w:val="18"/>
              </w:rPr>
              <w:t>*</w:t>
            </w:r>
            <w:r w:rsidR="00ED6B0D" w:rsidRPr="00ED6B0D">
              <w:rPr>
                <w:rFonts w:eastAsia="Times New Roman"/>
                <w:i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ED6B0D" w:rsidRPr="00ED6B0D" w:rsidTr="0076173F">
        <w:trPr>
          <w:trHeight w:val="279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B0D" w:rsidRPr="00ED6B0D" w:rsidRDefault="00ED6B0D" w:rsidP="00ED6B0D">
            <w:pPr>
              <w:spacing w:line="256" w:lineRule="auto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2 572 503,55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76173F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6173F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6173F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6173F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76173F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 счёт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1 286 200,00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6173F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 счёт средств местного бюджета сверх доли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99,90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553728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 счёт средств окружного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1 286 200,00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6173F" w:rsidP="008226E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553728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7F249B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5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2165AA" w:rsidP="00ED6B0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</w:t>
            </w:r>
            <w:r w:rsidR="00ED6B0D" w:rsidRPr="00ED6B0D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«</w:t>
            </w:r>
            <w:r w:rsidR="00ED6B0D" w:rsidRPr="00ED6B0D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Обеспечение бесперебойного функционирования и развития оборудования систем видеонаблюдения и фотовидеофиксации АПК «Безопасный город» муниципальной программы</w:t>
            </w:r>
            <w:r w:rsidR="00ED6B0D" w:rsidRPr="00ED6B0D">
              <w:rPr>
                <w:i/>
                <w:sz w:val="18"/>
                <w:szCs w:val="18"/>
              </w:rPr>
              <w:t xml:space="preserve"> «Профилактика правонарушений в городе Сургуте на период до 2030 года»</w:t>
            </w:r>
          </w:p>
        </w:tc>
      </w:tr>
      <w:tr w:rsidR="00ED6B0D" w:rsidRPr="00ED6B0D" w:rsidTr="0076173F">
        <w:trPr>
          <w:trHeight w:val="2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ED6B0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 счёт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22 410 166,29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right="-126"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29 736 586,87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29 636 614,36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29 636 614,36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ED6B0D" w:rsidRDefault="00ED6B0D" w:rsidP="00ED6B0D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D6B0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B0D" w:rsidRPr="0076173F" w:rsidRDefault="0076173F" w:rsidP="0076173F">
            <w:pPr>
              <w:ind w:firstLine="0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  89 009 815,59</w:t>
            </w:r>
          </w:p>
        </w:tc>
      </w:tr>
    </w:tbl>
    <w:p w:rsidR="007F249B" w:rsidRPr="0076173F" w:rsidRDefault="0076173F" w:rsidP="0076173F">
      <w:pPr>
        <w:ind w:firstLine="0"/>
        <w:rPr>
          <w:sz w:val="26"/>
          <w:szCs w:val="26"/>
        </w:rPr>
      </w:pPr>
      <w:r>
        <w:rPr>
          <w:sz w:val="16"/>
          <w:szCs w:val="16"/>
        </w:rPr>
        <w:t>*</w:t>
      </w:r>
      <w:r w:rsidR="00970935" w:rsidRPr="0076173F">
        <w:rPr>
          <w:sz w:val="16"/>
          <w:szCs w:val="16"/>
        </w:rPr>
        <w:t xml:space="preserve">Из пояснений ГРБС </w:t>
      </w:r>
      <w:r w:rsidR="007F249B" w:rsidRPr="0076173F">
        <w:rPr>
          <w:sz w:val="16"/>
          <w:szCs w:val="16"/>
        </w:rPr>
        <w:t>финансирование из округа не доведено, в связи с чем софинансирование за счёт средств местного бюджета</w:t>
      </w:r>
      <w:r w:rsidR="00D76ABA" w:rsidRPr="0076173F">
        <w:rPr>
          <w:sz w:val="16"/>
          <w:szCs w:val="16"/>
        </w:rPr>
        <w:t xml:space="preserve"> на 2021-2023 годы</w:t>
      </w:r>
      <w:r w:rsidR="007F249B" w:rsidRPr="0076173F">
        <w:rPr>
          <w:sz w:val="16"/>
          <w:szCs w:val="16"/>
        </w:rPr>
        <w:t xml:space="preserve"> не </w:t>
      </w:r>
      <w:r w:rsidR="00D76ABA" w:rsidRPr="0076173F">
        <w:rPr>
          <w:sz w:val="16"/>
          <w:szCs w:val="16"/>
        </w:rPr>
        <w:t>за</w:t>
      </w:r>
      <w:r w:rsidR="007F249B" w:rsidRPr="0076173F">
        <w:rPr>
          <w:sz w:val="16"/>
          <w:szCs w:val="16"/>
        </w:rPr>
        <w:t>планир</w:t>
      </w:r>
      <w:r w:rsidR="00D76ABA" w:rsidRPr="0076173F">
        <w:rPr>
          <w:sz w:val="16"/>
          <w:szCs w:val="16"/>
        </w:rPr>
        <w:t>овано</w:t>
      </w:r>
      <w:r w:rsidR="007F249B" w:rsidRPr="0076173F">
        <w:rPr>
          <w:sz w:val="16"/>
          <w:szCs w:val="16"/>
        </w:rPr>
        <w:t>.</w:t>
      </w:r>
    </w:p>
    <w:p w:rsidR="0076173F" w:rsidRPr="0076173F" w:rsidRDefault="0076173F" w:rsidP="0076173F">
      <w:pPr>
        <w:pStyle w:val="a3"/>
        <w:ind w:left="0" w:firstLine="0"/>
        <w:rPr>
          <w:sz w:val="8"/>
          <w:szCs w:val="8"/>
        </w:rPr>
      </w:pPr>
    </w:p>
    <w:p w:rsidR="00ED6B0D" w:rsidRPr="007F249B" w:rsidRDefault="00ED6B0D" w:rsidP="007F249B">
      <w:pPr>
        <w:pStyle w:val="a3"/>
        <w:ind w:left="0"/>
        <w:rPr>
          <w:sz w:val="26"/>
          <w:szCs w:val="26"/>
        </w:rPr>
      </w:pPr>
      <w:r w:rsidRPr="007F249B">
        <w:rPr>
          <w:sz w:val="26"/>
          <w:szCs w:val="26"/>
        </w:rPr>
        <w:t xml:space="preserve">По данным таблицы </w:t>
      </w:r>
      <w:r w:rsidR="0076173F">
        <w:rPr>
          <w:sz w:val="26"/>
          <w:szCs w:val="26"/>
        </w:rPr>
        <w:t xml:space="preserve">1 </w:t>
      </w:r>
      <w:r w:rsidRPr="007F249B">
        <w:rPr>
          <w:sz w:val="26"/>
          <w:szCs w:val="26"/>
        </w:rPr>
        <w:t>на содержание и развитие АПК «Безопасный город»</w:t>
      </w:r>
      <w:r w:rsidR="000F7F4B">
        <w:rPr>
          <w:sz w:val="26"/>
          <w:szCs w:val="26"/>
        </w:rPr>
        <w:t>, находящегося на балансе МКУ «Единая дежурно-диспетчерская служба города Сургута» (далее – МКУ «ЕДДС»)</w:t>
      </w:r>
      <w:r w:rsidRPr="007F249B">
        <w:rPr>
          <w:sz w:val="26"/>
          <w:szCs w:val="26"/>
        </w:rPr>
        <w:t xml:space="preserve"> в проекте бюджета на 2021-2023 годы запланированы средства в сумме </w:t>
      </w:r>
      <w:r w:rsidR="007F249B">
        <w:rPr>
          <w:sz w:val="26"/>
          <w:szCs w:val="26"/>
        </w:rPr>
        <w:t>284 936 215,59</w:t>
      </w:r>
      <w:r w:rsidRPr="007F249B">
        <w:rPr>
          <w:sz w:val="26"/>
          <w:szCs w:val="26"/>
        </w:rPr>
        <w:t xml:space="preserve"> рубл</w:t>
      </w:r>
      <w:r w:rsidR="00803BF9">
        <w:rPr>
          <w:sz w:val="26"/>
          <w:szCs w:val="26"/>
        </w:rPr>
        <w:t>я</w:t>
      </w:r>
      <w:r w:rsidRPr="007F249B">
        <w:rPr>
          <w:sz w:val="26"/>
          <w:szCs w:val="26"/>
        </w:rPr>
        <w:t xml:space="preserve"> (стр.1 гр.11 таблицы</w:t>
      </w:r>
      <w:r w:rsidR="00ED1F95">
        <w:rPr>
          <w:sz w:val="26"/>
          <w:szCs w:val="26"/>
        </w:rPr>
        <w:t xml:space="preserve"> 1</w:t>
      </w:r>
      <w:r w:rsidRPr="007F249B">
        <w:rPr>
          <w:sz w:val="26"/>
          <w:szCs w:val="26"/>
        </w:rPr>
        <w:t>).</w:t>
      </w:r>
    </w:p>
    <w:p w:rsidR="00A224E7" w:rsidRDefault="004C15B7" w:rsidP="00D5334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>В рамках м</w:t>
      </w:r>
      <w:r w:rsidR="002A6DA6">
        <w:rPr>
          <w:sz w:val="26"/>
          <w:szCs w:val="26"/>
        </w:rPr>
        <w:t>униципальн</w:t>
      </w:r>
      <w:r>
        <w:rPr>
          <w:sz w:val="26"/>
          <w:szCs w:val="26"/>
        </w:rPr>
        <w:t>ой</w:t>
      </w:r>
      <w:r w:rsidR="002A6DA6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="002A6DA6">
        <w:rPr>
          <w:sz w:val="26"/>
          <w:szCs w:val="26"/>
        </w:rPr>
        <w:t xml:space="preserve"> </w:t>
      </w:r>
      <w:r w:rsidR="002A6DA6" w:rsidRPr="00A224E7">
        <w:rPr>
          <w:sz w:val="26"/>
          <w:szCs w:val="26"/>
        </w:rPr>
        <w:t>«</w:t>
      </w:r>
      <w:r w:rsidR="00A224E7" w:rsidRPr="00A224E7">
        <w:rPr>
          <w:rFonts w:eastAsia="Calibri"/>
          <w:sz w:val="26"/>
          <w:szCs w:val="26"/>
        </w:rPr>
        <w:t>Профилактика правонарушений в городе Сургуте на период до 2030 года</w:t>
      </w:r>
      <w:r w:rsidR="002A6DA6" w:rsidRPr="00A224E7">
        <w:rPr>
          <w:sz w:val="26"/>
          <w:szCs w:val="26"/>
        </w:rPr>
        <w:t xml:space="preserve">» </w:t>
      </w:r>
      <w:r w:rsidR="0076173F">
        <w:rPr>
          <w:sz w:val="26"/>
          <w:szCs w:val="26"/>
        </w:rPr>
        <w:t>по</w:t>
      </w:r>
      <w:r w:rsidR="00E140E7">
        <w:rPr>
          <w:sz w:val="26"/>
          <w:szCs w:val="26"/>
        </w:rPr>
        <w:t xml:space="preserve"> </w:t>
      </w:r>
      <w:r w:rsidR="007D25B6">
        <w:rPr>
          <w:sz w:val="26"/>
          <w:szCs w:val="26"/>
        </w:rPr>
        <w:t>о</w:t>
      </w:r>
      <w:r w:rsidR="005D4692" w:rsidRPr="005D4692">
        <w:rPr>
          <w:sz w:val="26"/>
          <w:szCs w:val="26"/>
        </w:rPr>
        <w:t>сновно</w:t>
      </w:r>
      <w:r w:rsidR="0076173F">
        <w:rPr>
          <w:sz w:val="26"/>
          <w:szCs w:val="26"/>
        </w:rPr>
        <w:t>му</w:t>
      </w:r>
      <w:r w:rsidR="005D4692" w:rsidRPr="005D4692">
        <w:rPr>
          <w:sz w:val="26"/>
          <w:szCs w:val="26"/>
        </w:rPr>
        <w:t xml:space="preserve"> мероприяти</w:t>
      </w:r>
      <w:r w:rsidR="0076173F">
        <w:rPr>
          <w:sz w:val="26"/>
          <w:szCs w:val="26"/>
        </w:rPr>
        <w:t>ю</w:t>
      </w:r>
      <w:r w:rsidR="005D4692" w:rsidRPr="005D4692">
        <w:rPr>
          <w:sz w:val="26"/>
          <w:szCs w:val="26"/>
        </w:rPr>
        <w:t xml:space="preserve"> «</w:t>
      </w:r>
      <w:r w:rsidR="00A224E7">
        <w:rPr>
          <w:sz w:val="26"/>
          <w:szCs w:val="26"/>
        </w:rPr>
        <w:t xml:space="preserve">Обеспечение бесперебойного функционирования и развития оборудования систем видеонаблюдения и фотовидеофиксации </w:t>
      </w:r>
      <w:r w:rsidR="005B3A33">
        <w:rPr>
          <w:sz w:val="26"/>
          <w:szCs w:val="26"/>
        </w:rPr>
        <w:t>АПК</w:t>
      </w:r>
      <w:r w:rsidR="00A224E7">
        <w:rPr>
          <w:sz w:val="26"/>
          <w:szCs w:val="26"/>
        </w:rPr>
        <w:t xml:space="preserve"> «Безопасный город</w:t>
      </w:r>
      <w:r w:rsidR="005D4692" w:rsidRPr="00DB130F">
        <w:rPr>
          <w:sz w:val="26"/>
          <w:szCs w:val="26"/>
        </w:rPr>
        <w:t>»</w:t>
      </w:r>
      <w:r w:rsidR="00A224E7">
        <w:rPr>
          <w:sz w:val="26"/>
          <w:szCs w:val="26"/>
        </w:rPr>
        <w:t xml:space="preserve"> предусмотрены расходы на содержание оборудования объектов комплекса</w:t>
      </w:r>
      <w:r w:rsidR="005B72CA">
        <w:rPr>
          <w:sz w:val="26"/>
          <w:szCs w:val="26"/>
        </w:rPr>
        <w:t xml:space="preserve"> на сумму </w:t>
      </w:r>
      <w:r w:rsidR="00553728">
        <w:rPr>
          <w:sz w:val="26"/>
          <w:szCs w:val="26"/>
        </w:rPr>
        <w:br/>
      </w:r>
      <w:r w:rsidR="005B72CA">
        <w:rPr>
          <w:sz w:val="26"/>
          <w:szCs w:val="26"/>
        </w:rPr>
        <w:t>89 009 815,59 рубл</w:t>
      </w:r>
      <w:r w:rsidR="00803BF9">
        <w:rPr>
          <w:sz w:val="26"/>
          <w:szCs w:val="26"/>
        </w:rPr>
        <w:t>я</w:t>
      </w:r>
      <w:r w:rsidR="00A224E7">
        <w:rPr>
          <w:sz w:val="26"/>
          <w:szCs w:val="26"/>
        </w:rPr>
        <w:t>, в том числе:</w:t>
      </w:r>
    </w:p>
    <w:p w:rsidR="00A224E7" w:rsidRDefault="00A224E7" w:rsidP="005B72C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техническое обслуживание</w:t>
      </w:r>
      <w:r w:rsidR="00695A22">
        <w:rPr>
          <w:sz w:val="26"/>
          <w:szCs w:val="26"/>
        </w:rPr>
        <w:t xml:space="preserve"> </w:t>
      </w:r>
      <w:r w:rsidR="005B72CA">
        <w:rPr>
          <w:sz w:val="26"/>
          <w:szCs w:val="26"/>
        </w:rPr>
        <w:t>на сумму 81 932 343,27 рубл</w:t>
      </w:r>
      <w:r w:rsidR="00803BF9">
        <w:rPr>
          <w:sz w:val="26"/>
          <w:szCs w:val="26"/>
        </w:rPr>
        <w:t>я</w:t>
      </w:r>
      <w:r>
        <w:rPr>
          <w:sz w:val="26"/>
          <w:szCs w:val="26"/>
        </w:rPr>
        <w:t>;</w:t>
      </w:r>
    </w:p>
    <w:p w:rsidR="00A224E7" w:rsidRDefault="00A224E7" w:rsidP="00D5334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текущий ремонт</w:t>
      </w:r>
      <w:r w:rsidR="005B72CA">
        <w:rPr>
          <w:sz w:val="26"/>
          <w:szCs w:val="26"/>
        </w:rPr>
        <w:t xml:space="preserve"> – 3 412 847,97 рубл</w:t>
      </w:r>
      <w:r w:rsidR="00803BF9">
        <w:rPr>
          <w:sz w:val="26"/>
          <w:szCs w:val="26"/>
        </w:rPr>
        <w:t>я</w:t>
      </w:r>
      <w:r>
        <w:rPr>
          <w:sz w:val="26"/>
          <w:szCs w:val="26"/>
        </w:rPr>
        <w:t>;</w:t>
      </w:r>
    </w:p>
    <w:p w:rsidR="00ED6B0D" w:rsidRDefault="00ED6B0D" w:rsidP="00D5334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 предоставление во временное пользование места в кабельной канализации</w:t>
      </w:r>
      <w:r w:rsidR="005B72CA">
        <w:rPr>
          <w:sz w:val="26"/>
          <w:szCs w:val="26"/>
        </w:rPr>
        <w:t xml:space="preserve"> – 922 821,</w:t>
      </w:r>
      <w:r w:rsidR="0076173F">
        <w:rPr>
          <w:sz w:val="26"/>
          <w:szCs w:val="26"/>
        </w:rPr>
        <w:t>8</w:t>
      </w:r>
      <w:r w:rsidR="005B72CA">
        <w:rPr>
          <w:sz w:val="26"/>
          <w:szCs w:val="26"/>
        </w:rPr>
        <w:t>1 рубл</w:t>
      </w:r>
      <w:r w:rsidR="00803BF9">
        <w:rPr>
          <w:sz w:val="26"/>
          <w:szCs w:val="26"/>
        </w:rPr>
        <w:t>я</w:t>
      </w:r>
      <w:r>
        <w:rPr>
          <w:sz w:val="26"/>
          <w:szCs w:val="26"/>
        </w:rPr>
        <w:t>;</w:t>
      </w:r>
    </w:p>
    <w:p w:rsidR="00ED6B0D" w:rsidRDefault="00ED6B0D" w:rsidP="00D5334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 электроэнергия для объектов АПК</w:t>
      </w:r>
      <w:r w:rsidR="005B72CA">
        <w:rPr>
          <w:sz w:val="26"/>
          <w:szCs w:val="26"/>
        </w:rPr>
        <w:t xml:space="preserve"> – 2 627 377,54 рубл</w:t>
      </w:r>
      <w:r w:rsidR="00803BF9">
        <w:rPr>
          <w:sz w:val="26"/>
          <w:szCs w:val="26"/>
        </w:rPr>
        <w:t>я</w:t>
      </w:r>
      <w:r>
        <w:rPr>
          <w:sz w:val="26"/>
          <w:szCs w:val="26"/>
        </w:rPr>
        <w:t>;</w:t>
      </w:r>
    </w:p>
    <w:p w:rsidR="00695A22" w:rsidRDefault="00ED6B0D" w:rsidP="00D5334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сопровождение программного обеспечения «Ангел»</w:t>
      </w:r>
      <w:r w:rsidR="005B72CA">
        <w:rPr>
          <w:sz w:val="26"/>
          <w:szCs w:val="26"/>
        </w:rPr>
        <w:t xml:space="preserve"> - </w:t>
      </w:r>
      <w:r w:rsidR="00695A22">
        <w:rPr>
          <w:sz w:val="26"/>
          <w:szCs w:val="26"/>
        </w:rPr>
        <w:t>114 425,00 рубл</w:t>
      </w:r>
      <w:r w:rsidR="00803BF9">
        <w:rPr>
          <w:sz w:val="26"/>
          <w:szCs w:val="26"/>
        </w:rPr>
        <w:t>я</w:t>
      </w:r>
      <w:r w:rsidR="00695A22">
        <w:rPr>
          <w:sz w:val="26"/>
          <w:szCs w:val="26"/>
        </w:rPr>
        <w:t>.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По расчетам Администрации города из указанных направлений расходов не полностью обеспечено финансированием техническое обслуживание АПК: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- в 2021 году из расчета на 10 месяцев предусмотрено 24 641 138,54 рубля из 28 784 386,01 рубля, или 85,6%;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- в 2022-2023 годах – 27 310 791,09 рубля из 34 541 263,20 рубля, или 79,1%.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Всего по расчетам главного распорядителя бюджетных средств на период 2021-2023 годов не обеспечены финансированием расходы на техническое обслуживание АПК в сумме 18 604 191,69 рубля.</w:t>
      </w:r>
    </w:p>
    <w:p w:rsidR="0083244D" w:rsidRPr="0083244D" w:rsidRDefault="0083244D" w:rsidP="00D53342">
      <w:pPr>
        <w:autoSpaceDE w:val="0"/>
        <w:autoSpaceDN w:val="0"/>
        <w:adjustRightInd w:val="0"/>
        <w:rPr>
          <w:sz w:val="8"/>
          <w:szCs w:val="8"/>
        </w:rPr>
      </w:pPr>
    </w:p>
    <w:p w:rsidR="00CB3261" w:rsidRPr="00CB3261" w:rsidRDefault="005261BA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2. </w:t>
      </w:r>
      <w:r w:rsidR="00CB3261" w:rsidRPr="00CB3261">
        <w:rPr>
          <w:sz w:val="26"/>
          <w:szCs w:val="26"/>
        </w:rPr>
        <w:t>В состав оборудования АПК входят: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- системы видеонаблюдения в сфере общественного порядка;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 xml:space="preserve">- системы видеонаблюдения, направленные на повышение безопасности дорожного движения. 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 xml:space="preserve">Бюджетные ассигнования на содержание видеокамер, направленных на поддержание общественного порядка, планируются в составе основного мероприятия «Обеспечение бесперебойного функционирования и развития оборудования систем видеонаблюдения и фотовидеофиксации АПК «Безопасный город» муниципальной программы «Профилактика правонарушений в городе Сургуте на период до 2030 года», при этом в программе предусмотрено мероприятие «Обеспечение функционирования и развитие систем видеонаблюдения в сфере общественного порядка». 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 xml:space="preserve">Бюджетные ассигнования на обеспечение развития систем видеонаблюдения с целью повышения безопасности дорожного движения, информирования </w:t>
      </w:r>
      <w:r w:rsidR="008344F5">
        <w:rPr>
          <w:sz w:val="26"/>
          <w:szCs w:val="26"/>
        </w:rPr>
        <w:t>владельцев транспортных средств</w:t>
      </w:r>
      <w:r w:rsidRPr="00CB3261">
        <w:rPr>
          <w:sz w:val="26"/>
          <w:szCs w:val="26"/>
        </w:rPr>
        <w:t xml:space="preserve"> запланированы в муниципальной программе «Развитие транспортной системы города Сургута на период до 2030 года», а их содержание в муниципальной программе «Профилактика правонарушений в городе Сургуте на период до 2030 года».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Рекомендуем:</w:t>
      </w:r>
    </w:p>
    <w:p w:rsidR="00CB3261" w:rsidRP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 xml:space="preserve">- расходы на обслуживание систем видеонаблюдения в сфере общественного порядка </w:t>
      </w:r>
      <w:r>
        <w:rPr>
          <w:sz w:val="26"/>
          <w:szCs w:val="26"/>
        </w:rPr>
        <w:t>переместить в состав</w:t>
      </w:r>
      <w:r w:rsidRPr="00CB3261">
        <w:rPr>
          <w:sz w:val="26"/>
          <w:szCs w:val="26"/>
        </w:rPr>
        <w:t xml:space="preserve"> расходов по основному мероприятию «Обеспечение функционирования и развитие систем видеонаблюдения в сфере общественного порядка»;</w:t>
      </w:r>
    </w:p>
    <w:p w:rsid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>- расходы на обслуживание систем видеонаблюдения, направленных на повышение безопасности дорожного движения,</w:t>
      </w:r>
      <w:r>
        <w:rPr>
          <w:sz w:val="26"/>
          <w:szCs w:val="26"/>
        </w:rPr>
        <w:t xml:space="preserve"> переместить</w:t>
      </w:r>
      <w:r w:rsidRPr="00CB3261">
        <w:rPr>
          <w:sz w:val="26"/>
          <w:szCs w:val="26"/>
        </w:rPr>
        <w:t xml:space="preserve"> в состав расходов по муниципальной программе «Развитие транспортной системы города Сургута на период до 2030 года».</w:t>
      </w:r>
    </w:p>
    <w:p w:rsidR="0083244D" w:rsidRPr="0083244D" w:rsidRDefault="0083244D" w:rsidP="00CB3261">
      <w:pPr>
        <w:autoSpaceDE w:val="0"/>
        <w:autoSpaceDN w:val="0"/>
        <w:adjustRightInd w:val="0"/>
        <w:rPr>
          <w:sz w:val="8"/>
          <w:szCs w:val="8"/>
        </w:rPr>
      </w:pPr>
    </w:p>
    <w:p w:rsidR="0067502D" w:rsidRPr="0067502D" w:rsidRDefault="0067502D" w:rsidP="0067502D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>
        <w:rPr>
          <w:rFonts w:eastAsia="Times New Roman" w:cs="Calibri"/>
          <w:sz w:val="26"/>
          <w:szCs w:val="26"/>
        </w:rPr>
        <w:lastRenderedPageBreak/>
        <w:t>3. </w:t>
      </w:r>
      <w:r w:rsidRPr="0067502D">
        <w:rPr>
          <w:rFonts w:eastAsia="Times New Roman" w:cs="Calibri"/>
          <w:sz w:val="26"/>
          <w:szCs w:val="26"/>
        </w:rPr>
        <w:t xml:space="preserve">Абзацем 7 </w:t>
      </w:r>
      <w:r w:rsidR="005B3A33">
        <w:rPr>
          <w:rFonts w:eastAsia="Times New Roman" w:cs="Calibri"/>
          <w:sz w:val="26"/>
          <w:szCs w:val="26"/>
        </w:rPr>
        <w:t>пункта</w:t>
      </w:r>
      <w:r w:rsidRPr="0067502D">
        <w:rPr>
          <w:rFonts w:eastAsia="Times New Roman" w:cs="Calibri"/>
          <w:sz w:val="26"/>
          <w:szCs w:val="26"/>
        </w:rPr>
        <w:t xml:space="preserve"> 4 статьи 6 Федерального закона от 10</w:t>
      </w:r>
      <w:r>
        <w:rPr>
          <w:rFonts w:eastAsia="Times New Roman" w:cs="Calibri"/>
          <w:sz w:val="26"/>
          <w:szCs w:val="26"/>
        </w:rPr>
        <w:t>.12.</w:t>
      </w:r>
      <w:r w:rsidRPr="0067502D">
        <w:rPr>
          <w:rFonts w:eastAsia="Times New Roman" w:cs="Calibri"/>
          <w:sz w:val="26"/>
          <w:szCs w:val="26"/>
        </w:rPr>
        <w:t xml:space="preserve">1995 </w:t>
      </w:r>
      <w:r>
        <w:rPr>
          <w:rFonts w:eastAsia="Times New Roman" w:cs="Calibri"/>
          <w:sz w:val="26"/>
          <w:szCs w:val="26"/>
        </w:rPr>
        <w:t>№</w:t>
      </w:r>
      <w:r w:rsidRPr="0067502D">
        <w:rPr>
          <w:rFonts w:eastAsia="Times New Roman" w:cs="Calibri"/>
          <w:sz w:val="26"/>
          <w:szCs w:val="26"/>
        </w:rPr>
        <w:t xml:space="preserve"> 196-ФЗ</w:t>
      </w:r>
      <w:r w:rsidR="002F3F8F" w:rsidRPr="005261BA">
        <w:rPr>
          <w:rFonts w:eastAsia="Times New Roman"/>
          <w:sz w:val="26"/>
          <w:szCs w:val="26"/>
          <w:vertAlign w:val="superscript"/>
        </w:rPr>
        <w:footnoteReference w:id="1"/>
      </w:r>
      <w:r w:rsidRPr="0067502D">
        <w:rPr>
          <w:rFonts w:eastAsia="Times New Roman" w:cs="Calibri"/>
          <w:sz w:val="26"/>
          <w:szCs w:val="26"/>
        </w:rPr>
        <w:t xml:space="preserve">  к полномочиям органов местного самоуправления городского округа в области обеспечения безопасности дорожного движения отнесено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городского округа при осуществлении дорожной деятельности.</w:t>
      </w:r>
    </w:p>
    <w:p w:rsidR="0067502D" w:rsidRDefault="0067502D" w:rsidP="0067502D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 w:rsidRPr="0067502D">
        <w:rPr>
          <w:rFonts w:eastAsia="Times New Roman" w:cs="Calibri"/>
          <w:sz w:val="26"/>
          <w:szCs w:val="26"/>
        </w:rPr>
        <w:t xml:space="preserve">В соответствии с пунктом 5 части 1 статьи 16 Федерального закона от </w:t>
      </w:r>
      <w:r w:rsidR="007C136B">
        <w:rPr>
          <w:rFonts w:eastAsia="Times New Roman" w:cs="Calibri"/>
          <w:sz w:val="26"/>
          <w:szCs w:val="26"/>
        </w:rPr>
        <w:t>0</w:t>
      </w:r>
      <w:r w:rsidRPr="0067502D">
        <w:rPr>
          <w:rFonts w:eastAsia="Times New Roman" w:cs="Calibri"/>
          <w:sz w:val="26"/>
          <w:szCs w:val="26"/>
        </w:rPr>
        <w:t>6</w:t>
      </w:r>
      <w:r w:rsidR="007C136B">
        <w:rPr>
          <w:rFonts w:eastAsia="Times New Roman" w:cs="Calibri"/>
          <w:sz w:val="26"/>
          <w:szCs w:val="26"/>
        </w:rPr>
        <w:t>.10.2003</w:t>
      </w:r>
      <w:r w:rsidRPr="0067502D">
        <w:rPr>
          <w:rFonts w:eastAsia="Times New Roman" w:cs="Calibri"/>
          <w:sz w:val="26"/>
          <w:szCs w:val="26"/>
        </w:rPr>
        <w:t xml:space="preserve"> </w:t>
      </w:r>
      <w:r w:rsidR="007C136B">
        <w:rPr>
          <w:rFonts w:eastAsia="Times New Roman" w:cs="Calibri"/>
          <w:sz w:val="26"/>
          <w:szCs w:val="26"/>
        </w:rPr>
        <w:t>№ </w:t>
      </w:r>
      <w:r w:rsidRPr="0067502D">
        <w:rPr>
          <w:rFonts w:eastAsia="Times New Roman" w:cs="Calibri"/>
          <w:sz w:val="26"/>
          <w:szCs w:val="26"/>
        </w:rPr>
        <w:t>131-ФЗ к вопросам местного значения городского округа относится дорожная деятельность в отношении автомобильных дорог местного значения в границах муниципального,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муниципального, городского округа,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5261BA" w:rsidRPr="005261BA" w:rsidRDefault="005261BA" w:rsidP="005261BA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 w:rsidRPr="005261BA">
        <w:rPr>
          <w:rFonts w:eastAsia="Times New Roman" w:cs="Calibri"/>
          <w:sz w:val="26"/>
          <w:szCs w:val="26"/>
        </w:rPr>
        <w:t xml:space="preserve">Согласно статьям 6, 30 Федерального закона от 10.12.1995 № 196-ФЗ, </w:t>
      </w:r>
      <w:r w:rsidR="005B3A33">
        <w:rPr>
          <w:rFonts w:eastAsia="Times New Roman" w:cs="Calibri"/>
          <w:sz w:val="26"/>
          <w:szCs w:val="26"/>
        </w:rPr>
        <w:br/>
      </w:r>
      <w:r w:rsidRPr="005261BA">
        <w:rPr>
          <w:rFonts w:eastAsia="Times New Roman" w:cs="Calibri"/>
          <w:sz w:val="26"/>
          <w:szCs w:val="26"/>
        </w:rPr>
        <w:t xml:space="preserve">пунктам 2, 8 Положения о федеральном государственном надзоре в области безопасности дорожного движения, </w:t>
      </w:r>
      <w:r w:rsidR="004356DD" w:rsidRPr="005261BA">
        <w:rPr>
          <w:rFonts w:eastAsia="Times New Roman" w:cs="Calibri"/>
          <w:sz w:val="26"/>
          <w:szCs w:val="26"/>
        </w:rPr>
        <w:t>утверждённого</w:t>
      </w:r>
      <w:r w:rsidRPr="005261BA">
        <w:rPr>
          <w:rFonts w:eastAsia="Times New Roman" w:cs="Calibri"/>
          <w:sz w:val="26"/>
          <w:szCs w:val="26"/>
        </w:rPr>
        <w:t xml:space="preserve"> постановлением Правительства РФ от 19.08.2013 № 716</w:t>
      </w:r>
      <w:r w:rsidR="002F7C16" w:rsidRPr="005261BA">
        <w:rPr>
          <w:rFonts w:eastAsia="Times New Roman"/>
          <w:sz w:val="26"/>
          <w:szCs w:val="26"/>
          <w:vertAlign w:val="superscript"/>
        </w:rPr>
        <w:footnoteReference w:id="2"/>
      </w:r>
      <w:r w:rsidRPr="005261BA">
        <w:rPr>
          <w:rFonts w:eastAsia="Times New Roman" w:cs="Calibri"/>
          <w:sz w:val="26"/>
          <w:szCs w:val="26"/>
        </w:rPr>
        <w:t xml:space="preserve">, надзор в области безопасного дорожного движения осуществляется Министерством внутренних дел Российской </w:t>
      </w:r>
      <w:r w:rsidR="00212139">
        <w:rPr>
          <w:rFonts w:eastAsia="Times New Roman" w:cs="Calibri"/>
          <w:sz w:val="26"/>
          <w:szCs w:val="26"/>
        </w:rPr>
        <w:t>Ф</w:t>
      </w:r>
      <w:r w:rsidRPr="005261BA">
        <w:rPr>
          <w:rFonts w:eastAsia="Times New Roman" w:cs="Calibri"/>
          <w:sz w:val="26"/>
          <w:szCs w:val="26"/>
        </w:rPr>
        <w:t>едерации и его территориальными органами.</w:t>
      </w:r>
    </w:p>
    <w:p w:rsidR="005261BA" w:rsidRPr="005261BA" w:rsidRDefault="005261BA" w:rsidP="005B3A33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 w:rsidRPr="005261BA">
        <w:rPr>
          <w:rFonts w:eastAsia="Times New Roman" w:cs="Calibri"/>
          <w:sz w:val="26"/>
          <w:szCs w:val="26"/>
        </w:rPr>
        <w:t>В соответствии с частью 1 статьи 23.3 Кодекса Российской Федерации об административных правонарушениях (далее – КоАП) органы внутренних дел (полиция) уполномочены рассматривать дела об административных правонарушениях, предусмотренных в том числе частями 2-6 и частью 7</w:t>
      </w:r>
      <w:r w:rsidRPr="005261BA">
        <w:rPr>
          <w:rFonts w:eastAsia="Times New Roman"/>
          <w:sz w:val="26"/>
          <w:szCs w:val="26"/>
          <w:vertAlign w:val="superscript"/>
        </w:rPr>
        <w:footnoteReference w:id="3"/>
      </w:r>
      <w:r w:rsidRPr="005261BA">
        <w:rPr>
          <w:rFonts w:eastAsia="Times New Roman" w:cs="Calibri"/>
          <w:sz w:val="26"/>
          <w:szCs w:val="26"/>
        </w:rPr>
        <w:t xml:space="preserve"> статьи 12.9 КоАП</w:t>
      </w:r>
      <w:r w:rsidR="005B3A33" w:rsidRPr="005B3A33">
        <w:t xml:space="preserve"> </w:t>
      </w:r>
      <w:r w:rsidR="005B3A33">
        <w:br/>
      </w:r>
      <w:r w:rsidR="005B3A33" w:rsidRPr="005B3A33">
        <w:rPr>
          <w:sz w:val="26"/>
          <w:szCs w:val="26"/>
        </w:rPr>
        <w:t>«</w:t>
      </w:r>
      <w:r w:rsidR="005B3A33" w:rsidRPr="005B3A33">
        <w:rPr>
          <w:rFonts w:eastAsia="Times New Roman" w:cs="Calibri"/>
          <w:sz w:val="26"/>
          <w:szCs w:val="26"/>
        </w:rPr>
        <w:tab/>
        <w:t>Превышение установленной скорости движения</w:t>
      </w:r>
      <w:r w:rsidR="005B3A33">
        <w:rPr>
          <w:rFonts w:eastAsia="Times New Roman" w:cs="Calibri"/>
          <w:sz w:val="26"/>
          <w:szCs w:val="26"/>
        </w:rPr>
        <w:t>»</w:t>
      </w:r>
      <w:r w:rsidRPr="005261BA">
        <w:rPr>
          <w:rFonts w:eastAsia="Times New Roman" w:cs="Calibri"/>
          <w:sz w:val="26"/>
          <w:szCs w:val="26"/>
        </w:rPr>
        <w:t xml:space="preserve">. </w:t>
      </w:r>
    </w:p>
    <w:p w:rsidR="005261BA" w:rsidRPr="005261BA" w:rsidRDefault="002F7C16" w:rsidP="005261BA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>
        <w:rPr>
          <w:rFonts w:eastAsia="Times New Roman" w:cs="Calibri"/>
          <w:sz w:val="26"/>
          <w:szCs w:val="26"/>
        </w:rPr>
        <w:t>Частью</w:t>
      </w:r>
      <w:r w:rsidR="005261BA" w:rsidRPr="005261BA">
        <w:rPr>
          <w:rFonts w:eastAsia="Times New Roman" w:cs="Calibri"/>
          <w:sz w:val="26"/>
          <w:szCs w:val="26"/>
        </w:rPr>
        <w:t xml:space="preserve"> 3 статьи 28.6 КоАП установлено, что в случае выявления административн</w:t>
      </w:r>
      <w:r w:rsidR="008344F5">
        <w:rPr>
          <w:rFonts w:eastAsia="Times New Roman" w:cs="Calibri"/>
          <w:sz w:val="26"/>
          <w:szCs w:val="26"/>
        </w:rPr>
        <w:t>ых</w:t>
      </w:r>
      <w:r w:rsidR="005261BA" w:rsidRPr="005261BA">
        <w:rPr>
          <w:rFonts w:eastAsia="Times New Roman" w:cs="Calibri"/>
          <w:sz w:val="26"/>
          <w:szCs w:val="26"/>
        </w:rPr>
        <w:t xml:space="preserve"> правонарушени</w:t>
      </w:r>
      <w:r w:rsidR="008344F5">
        <w:rPr>
          <w:rFonts w:eastAsia="Times New Roman" w:cs="Calibri"/>
          <w:sz w:val="26"/>
          <w:szCs w:val="26"/>
        </w:rPr>
        <w:t>й</w:t>
      </w:r>
      <w:r w:rsidR="005261BA" w:rsidRPr="005261BA">
        <w:rPr>
          <w:rFonts w:eastAsia="Times New Roman" w:cs="Calibri"/>
          <w:sz w:val="26"/>
          <w:szCs w:val="26"/>
        </w:rPr>
        <w:t>, предусмотренн</w:t>
      </w:r>
      <w:r w:rsidR="008344F5">
        <w:rPr>
          <w:rFonts w:eastAsia="Times New Roman" w:cs="Calibri"/>
          <w:sz w:val="26"/>
          <w:szCs w:val="26"/>
        </w:rPr>
        <w:t>ых</w:t>
      </w:r>
      <w:r w:rsidR="005261BA" w:rsidRPr="005261BA">
        <w:rPr>
          <w:rFonts w:eastAsia="Times New Roman" w:cs="Calibri"/>
          <w:sz w:val="26"/>
          <w:szCs w:val="26"/>
        </w:rPr>
        <w:t xml:space="preserve"> главой 12 КоАП, зафиксированных с применением работающих в автоматическом режиме специальных технических средств, имеющих функции фото- и киносъемки, видеозаписи, или средств фото- и киносъемки, видеозаписи, постановления по делу об административном правонарушении выносятся без участия лица, в отношении которого возбуждено дело об административном правонарушении, и оформля</w:t>
      </w:r>
      <w:r w:rsidR="008344F5">
        <w:rPr>
          <w:rFonts w:eastAsia="Times New Roman" w:cs="Calibri"/>
          <w:sz w:val="26"/>
          <w:szCs w:val="26"/>
        </w:rPr>
        <w:t>ю</w:t>
      </w:r>
      <w:r w:rsidR="005261BA" w:rsidRPr="005261BA">
        <w:rPr>
          <w:rFonts w:eastAsia="Times New Roman" w:cs="Calibri"/>
          <w:sz w:val="26"/>
          <w:szCs w:val="26"/>
        </w:rPr>
        <w:t xml:space="preserve">тся в порядке, предусмотренном статьей 29.10 КоАП. Экземпляры постановлений по делу об административном правонарушении и материалов, полученных с применением работающих в автоматическом режиме специальных технических средств, имеющих функции фото- и киносъемки, видеозаписи, или средств фото- и киносъемки, видеозаписи, направляются лицу, в отношении которого возбуждено дело об административном правонарушении, по почте заказным почтовым отправлением в </w:t>
      </w:r>
      <w:r w:rsidR="005261BA" w:rsidRPr="005261BA">
        <w:rPr>
          <w:rFonts w:eastAsia="Times New Roman" w:cs="Calibri"/>
          <w:sz w:val="26"/>
          <w:szCs w:val="26"/>
        </w:rPr>
        <w:lastRenderedPageBreak/>
        <w:t>форме копии постановления на бумажном носителе, с учетом Правил оказания услуг почтовой связи, в течение трех дней со дня вынесения указанного постановления.</w:t>
      </w:r>
    </w:p>
    <w:p w:rsidR="005261BA" w:rsidRPr="005261BA" w:rsidRDefault="005261BA" w:rsidP="005261BA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 w:rsidRPr="005261BA">
        <w:rPr>
          <w:rFonts w:eastAsia="Times New Roman" w:cs="Calibri"/>
          <w:sz w:val="26"/>
          <w:szCs w:val="26"/>
        </w:rPr>
        <w:t xml:space="preserve">Исходя из смысла </w:t>
      </w:r>
      <w:r w:rsidR="005B3A33">
        <w:rPr>
          <w:rFonts w:eastAsia="Times New Roman" w:cs="Calibri"/>
          <w:sz w:val="26"/>
          <w:szCs w:val="26"/>
        </w:rPr>
        <w:t xml:space="preserve">указанных </w:t>
      </w:r>
      <w:r w:rsidRPr="005261BA">
        <w:rPr>
          <w:rFonts w:eastAsia="Times New Roman" w:cs="Calibri"/>
          <w:sz w:val="26"/>
          <w:szCs w:val="26"/>
        </w:rPr>
        <w:t>статей КоАП, в целях соблюдения законных прав и интересов лиц, участвующих в производстве по делу об административном правонарушении, а также соблюдения процессуальных норм производства по делам об административных правонарушениях, направление извещений, постановлений и иных процессуальных документов по делам об административных правонарушениях относится к полномочиям и обязанностям органов и должностных лиц, уполномоченных на возбуждение и (или) рассмотрение дел об административных правонарушениях.</w:t>
      </w:r>
    </w:p>
    <w:p w:rsidR="005261BA" w:rsidRPr="005261BA" w:rsidRDefault="005261BA" w:rsidP="005261BA">
      <w:pPr>
        <w:keepNext/>
        <w:autoSpaceDE w:val="0"/>
        <w:autoSpaceDN w:val="0"/>
        <w:adjustRightInd w:val="0"/>
        <w:rPr>
          <w:rFonts w:eastAsia="Calibri"/>
          <w:sz w:val="26"/>
          <w:szCs w:val="26"/>
          <w:lang w:eastAsia="ru-RU"/>
        </w:rPr>
      </w:pPr>
      <w:r w:rsidRPr="005261BA">
        <w:rPr>
          <w:rFonts w:eastAsia="Times New Roman" w:cs="Calibri"/>
          <w:sz w:val="26"/>
          <w:szCs w:val="26"/>
        </w:rPr>
        <w:t xml:space="preserve">Согласно пункту </w:t>
      </w:r>
      <w:r w:rsidR="004356DD">
        <w:rPr>
          <w:rFonts w:eastAsia="Times New Roman" w:cs="Calibri"/>
          <w:sz w:val="26"/>
          <w:szCs w:val="26"/>
        </w:rPr>
        <w:t>3</w:t>
      </w:r>
      <w:r w:rsidRPr="005261BA">
        <w:rPr>
          <w:rFonts w:eastAsia="Times New Roman" w:cs="Calibri"/>
          <w:sz w:val="26"/>
          <w:szCs w:val="26"/>
        </w:rPr>
        <w:t xml:space="preserve"> статьи 46 Бюджетного кодекса РФ </w:t>
      </w:r>
      <w:r w:rsidRPr="005261BA">
        <w:rPr>
          <w:rFonts w:eastAsia="Calibri"/>
          <w:sz w:val="26"/>
          <w:szCs w:val="26"/>
          <w:lang w:eastAsia="ru-RU"/>
        </w:rPr>
        <w:t>суммы денежных взысканий (штрафов) за нарушение законодательства Российской Федерации о безопасности дорожного движения</w:t>
      </w:r>
      <w:r w:rsidRPr="005261BA">
        <w:rPr>
          <w:rFonts w:eastAsia="Times New Roman" w:cs="Calibri"/>
          <w:sz w:val="26"/>
          <w:szCs w:val="26"/>
        </w:rPr>
        <w:t xml:space="preserve"> в размере 100 процентов зачисля</w:t>
      </w:r>
      <w:r w:rsidR="006628A2">
        <w:rPr>
          <w:rFonts w:eastAsia="Times New Roman" w:cs="Calibri"/>
          <w:sz w:val="26"/>
          <w:szCs w:val="26"/>
        </w:rPr>
        <w:t>ю</w:t>
      </w:r>
      <w:r w:rsidRPr="005261BA">
        <w:rPr>
          <w:rFonts w:eastAsia="Times New Roman" w:cs="Calibri"/>
          <w:sz w:val="26"/>
          <w:szCs w:val="26"/>
        </w:rPr>
        <w:t xml:space="preserve">тся в </w:t>
      </w:r>
      <w:r w:rsidRPr="005261BA">
        <w:rPr>
          <w:rFonts w:eastAsia="Calibri"/>
          <w:sz w:val="26"/>
          <w:szCs w:val="26"/>
          <w:lang w:eastAsia="ru-RU"/>
        </w:rPr>
        <w:t>бюджеты субъектов Российской Федерации.</w:t>
      </w:r>
    </w:p>
    <w:p w:rsidR="005261BA" w:rsidRDefault="005261BA" w:rsidP="005261BA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i/>
          <w:sz w:val="26"/>
          <w:szCs w:val="26"/>
        </w:rPr>
      </w:pPr>
      <w:r w:rsidRPr="005261BA">
        <w:rPr>
          <w:rFonts w:eastAsia="Times New Roman" w:cs="Calibri"/>
          <w:i/>
          <w:sz w:val="26"/>
          <w:szCs w:val="26"/>
        </w:rPr>
        <w:t xml:space="preserve">Следовательно, </w:t>
      </w:r>
      <w:r w:rsidR="0067502D">
        <w:rPr>
          <w:rFonts w:eastAsia="Times New Roman" w:cs="Calibri"/>
          <w:i/>
          <w:sz w:val="26"/>
          <w:szCs w:val="26"/>
        </w:rPr>
        <w:t>АПК «Безопасный город»</w:t>
      </w:r>
      <w:r w:rsidRPr="005261BA">
        <w:rPr>
          <w:rFonts w:eastAsia="Times New Roman" w:cs="Calibri"/>
          <w:i/>
          <w:sz w:val="26"/>
          <w:szCs w:val="26"/>
        </w:rPr>
        <w:t xml:space="preserve"> используется для выполнения функции правоохранительных органов и посредством его использования в бюджет Ханты-Мансийского автономного округа дополнительно поступают доходы в размере </w:t>
      </w:r>
      <w:r w:rsidR="006628A2">
        <w:rPr>
          <w:rFonts w:eastAsia="Times New Roman" w:cs="Calibri"/>
          <w:i/>
          <w:sz w:val="26"/>
          <w:szCs w:val="26"/>
        </w:rPr>
        <w:br/>
      </w:r>
      <w:r w:rsidRPr="005261BA">
        <w:rPr>
          <w:rFonts w:eastAsia="Times New Roman" w:cs="Calibri"/>
          <w:i/>
          <w:sz w:val="26"/>
          <w:szCs w:val="26"/>
        </w:rPr>
        <w:t>100 процентов от уплаты штрафов лицами, в отношении которых возбуждены дела об административных правонарушениях в области дорожного движения (глава 12 КоАП).</w:t>
      </w:r>
    </w:p>
    <w:p w:rsidR="002F3F8F" w:rsidRDefault="002F3F8F" w:rsidP="005A5990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 w:rsidRPr="002F3F8F">
        <w:rPr>
          <w:rFonts w:eastAsia="Times New Roman" w:cs="Calibri"/>
          <w:sz w:val="26"/>
          <w:szCs w:val="26"/>
        </w:rPr>
        <w:t>Таким образом</w:t>
      </w:r>
      <w:r w:rsidR="006628A2">
        <w:rPr>
          <w:rFonts w:eastAsia="Times New Roman" w:cs="Calibri"/>
          <w:sz w:val="26"/>
          <w:szCs w:val="26"/>
        </w:rPr>
        <w:t>,</w:t>
      </w:r>
      <w:r w:rsidRPr="002F3F8F">
        <w:rPr>
          <w:rFonts w:eastAsia="Times New Roman" w:cs="Calibri"/>
          <w:sz w:val="26"/>
          <w:szCs w:val="26"/>
        </w:rPr>
        <w:t xml:space="preserve"> </w:t>
      </w:r>
      <w:r w:rsidR="005A5990" w:rsidRPr="005A5990">
        <w:rPr>
          <w:rFonts w:eastAsia="Times New Roman" w:cs="Calibri"/>
          <w:sz w:val="26"/>
          <w:szCs w:val="26"/>
        </w:rPr>
        <w:t>системы видеонаблюдения, направленные на повышение безопасности дорожного движения</w:t>
      </w:r>
      <w:r w:rsidR="006628A2">
        <w:rPr>
          <w:rFonts w:eastAsia="Times New Roman" w:cs="Calibri"/>
          <w:sz w:val="26"/>
          <w:szCs w:val="26"/>
        </w:rPr>
        <w:t>,</w:t>
      </w:r>
      <w:r w:rsidR="005A5990" w:rsidRPr="005A5990">
        <w:rPr>
          <w:rFonts w:eastAsia="Times New Roman" w:cs="Calibri"/>
          <w:sz w:val="26"/>
          <w:szCs w:val="26"/>
        </w:rPr>
        <w:t xml:space="preserve"> </w:t>
      </w:r>
      <w:r>
        <w:rPr>
          <w:rFonts w:eastAsia="Times New Roman" w:cs="Calibri"/>
          <w:sz w:val="26"/>
          <w:szCs w:val="26"/>
        </w:rPr>
        <w:t>использ</w:t>
      </w:r>
      <w:r w:rsidR="005A5990">
        <w:rPr>
          <w:rFonts w:eastAsia="Times New Roman" w:cs="Calibri"/>
          <w:sz w:val="26"/>
          <w:szCs w:val="26"/>
        </w:rPr>
        <w:t xml:space="preserve">уются </w:t>
      </w:r>
      <w:r w:rsidR="005A5990" w:rsidRPr="005A5990">
        <w:rPr>
          <w:rFonts w:eastAsia="Times New Roman" w:cs="Calibri"/>
          <w:sz w:val="26"/>
          <w:szCs w:val="26"/>
        </w:rPr>
        <w:t xml:space="preserve">для выполнения обязанностей, возложенных </w:t>
      </w:r>
      <w:r w:rsidR="005A5990" w:rsidRPr="006628A2">
        <w:rPr>
          <w:rFonts w:eastAsia="Times New Roman" w:cs="Calibri"/>
          <w:sz w:val="26"/>
          <w:szCs w:val="26"/>
        </w:rPr>
        <w:t>на УМВД России по городу Сургуту</w:t>
      </w:r>
      <w:r w:rsidR="005A5990" w:rsidRPr="005A5990">
        <w:rPr>
          <w:rFonts w:eastAsia="Times New Roman" w:cs="Calibri"/>
          <w:sz w:val="26"/>
          <w:szCs w:val="26"/>
        </w:rPr>
        <w:t>, в области безопасности дорожного движения, профилактики правонарушений, что не является полномочиями муниципального образования город Сургут.</w:t>
      </w:r>
    </w:p>
    <w:p w:rsidR="00BE3A3E" w:rsidRDefault="00BE3A3E" w:rsidP="00575176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 w:rsidRPr="00545648">
        <w:rPr>
          <w:rFonts w:eastAsia="Times New Roman" w:cs="Calibri"/>
          <w:i/>
          <w:sz w:val="26"/>
          <w:szCs w:val="26"/>
        </w:rPr>
        <w:t>Справочно:</w:t>
      </w:r>
      <w:r w:rsidRPr="00545648">
        <w:rPr>
          <w:rFonts w:eastAsia="Times New Roman" w:cs="Calibri"/>
          <w:sz w:val="26"/>
          <w:szCs w:val="26"/>
        </w:rPr>
        <w:t xml:space="preserve"> В период 2012-2014 год</w:t>
      </w:r>
      <w:r w:rsidR="00545648">
        <w:rPr>
          <w:rFonts w:eastAsia="Times New Roman" w:cs="Calibri"/>
          <w:sz w:val="26"/>
          <w:szCs w:val="26"/>
        </w:rPr>
        <w:t>ы</w:t>
      </w:r>
      <w:r w:rsidRPr="00545648">
        <w:rPr>
          <w:rFonts w:eastAsia="Times New Roman" w:cs="Calibri"/>
          <w:sz w:val="26"/>
          <w:szCs w:val="26"/>
        </w:rPr>
        <w:t xml:space="preserve"> </w:t>
      </w:r>
      <w:r w:rsidR="00147742" w:rsidRPr="00545648">
        <w:rPr>
          <w:rFonts w:eastAsia="Times New Roman" w:cs="Calibri"/>
          <w:sz w:val="26"/>
          <w:szCs w:val="26"/>
        </w:rPr>
        <w:t>с</w:t>
      </w:r>
      <w:r w:rsidRPr="00545648">
        <w:rPr>
          <w:rFonts w:eastAsia="Times New Roman" w:cs="Calibri"/>
          <w:sz w:val="26"/>
          <w:szCs w:val="26"/>
        </w:rPr>
        <w:t xml:space="preserve"> цел</w:t>
      </w:r>
      <w:r w:rsidR="00147742" w:rsidRPr="00545648">
        <w:rPr>
          <w:rFonts w:eastAsia="Times New Roman" w:cs="Calibri"/>
          <w:sz w:val="26"/>
          <w:szCs w:val="26"/>
        </w:rPr>
        <w:t>ью</w:t>
      </w:r>
      <w:r w:rsidRPr="00545648">
        <w:rPr>
          <w:rFonts w:eastAsia="Times New Roman" w:cs="Calibri"/>
          <w:sz w:val="26"/>
          <w:szCs w:val="26"/>
        </w:rPr>
        <w:t xml:space="preserve"> информирования населения </w:t>
      </w:r>
      <w:r w:rsidR="00147742" w:rsidRPr="00545648">
        <w:rPr>
          <w:rFonts w:eastAsia="Times New Roman" w:cs="Calibri"/>
          <w:sz w:val="26"/>
          <w:szCs w:val="26"/>
        </w:rPr>
        <w:t>о системах видеонаблюдения, необходимости соблюдения правил дорожного движения</w:t>
      </w:r>
      <w:r w:rsidRPr="00545648">
        <w:rPr>
          <w:rFonts w:eastAsia="Times New Roman" w:cs="Calibri"/>
          <w:sz w:val="26"/>
          <w:szCs w:val="26"/>
        </w:rPr>
        <w:t xml:space="preserve"> </w:t>
      </w:r>
      <w:r w:rsidR="00147742" w:rsidRPr="00545648">
        <w:rPr>
          <w:rFonts w:eastAsia="Times New Roman" w:cs="Calibri"/>
          <w:sz w:val="26"/>
          <w:szCs w:val="26"/>
        </w:rPr>
        <w:t xml:space="preserve">был </w:t>
      </w:r>
      <w:r w:rsidR="00575176" w:rsidRPr="00545648">
        <w:rPr>
          <w:rFonts w:eastAsia="Times New Roman" w:cs="Calibri"/>
          <w:sz w:val="26"/>
          <w:szCs w:val="26"/>
        </w:rPr>
        <w:t>приобретён</w:t>
      </w:r>
      <w:r w:rsidR="00147742" w:rsidRPr="00545648">
        <w:rPr>
          <w:rFonts w:eastAsia="Times New Roman" w:cs="Calibri"/>
          <w:sz w:val="26"/>
          <w:szCs w:val="26"/>
        </w:rPr>
        <w:t xml:space="preserve"> к</w:t>
      </w:r>
      <w:r w:rsidRPr="00545648">
        <w:rPr>
          <w:rFonts w:eastAsia="Times New Roman" w:cs="Calibri"/>
          <w:sz w:val="26"/>
          <w:szCs w:val="26"/>
        </w:rPr>
        <w:t>опировально-конвертовальный комплекс</w:t>
      </w:r>
      <w:r w:rsidR="00147742" w:rsidRPr="00545648">
        <w:rPr>
          <w:rFonts w:eastAsia="Times New Roman" w:cs="Calibri"/>
          <w:sz w:val="26"/>
          <w:szCs w:val="26"/>
        </w:rPr>
        <w:t xml:space="preserve"> балансовой стоимостью 6 898 067,</w:t>
      </w:r>
      <w:r w:rsidR="008C5597" w:rsidRPr="00545648">
        <w:rPr>
          <w:rFonts w:eastAsia="Times New Roman" w:cs="Calibri"/>
          <w:sz w:val="26"/>
          <w:szCs w:val="26"/>
        </w:rPr>
        <w:t>58 рублей.</w:t>
      </w:r>
      <w:r w:rsidR="00575176" w:rsidRPr="00545648">
        <w:rPr>
          <w:rFonts w:eastAsia="Times New Roman" w:cs="Calibri"/>
          <w:sz w:val="26"/>
          <w:szCs w:val="26"/>
        </w:rPr>
        <w:t xml:space="preserve"> </w:t>
      </w:r>
      <w:r w:rsidR="008C5597" w:rsidRPr="00545648">
        <w:rPr>
          <w:rFonts w:eastAsia="Times New Roman" w:cs="Calibri"/>
          <w:sz w:val="26"/>
          <w:szCs w:val="26"/>
        </w:rPr>
        <w:t xml:space="preserve">Комплекс </w:t>
      </w:r>
      <w:r w:rsidR="00575176" w:rsidRPr="00545648">
        <w:rPr>
          <w:rFonts w:eastAsia="Times New Roman" w:cs="Calibri"/>
          <w:sz w:val="26"/>
          <w:szCs w:val="26"/>
        </w:rPr>
        <w:t>использовался для подготовки заказных почтовых отправлений в адрес лиц, в отношении которых возбужд</w:t>
      </w:r>
      <w:r w:rsidR="008C5597" w:rsidRPr="00545648">
        <w:rPr>
          <w:rFonts w:eastAsia="Times New Roman" w:cs="Calibri"/>
          <w:sz w:val="26"/>
          <w:szCs w:val="26"/>
        </w:rPr>
        <w:t xml:space="preserve">ались </w:t>
      </w:r>
      <w:r w:rsidR="00575176" w:rsidRPr="00545648">
        <w:rPr>
          <w:rFonts w:eastAsia="Times New Roman" w:cs="Calibri"/>
          <w:sz w:val="26"/>
          <w:szCs w:val="26"/>
        </w:rPr>
        <w:t>дел</w:t>
      </w:r>
      <w:r w:rsidR="008C5597" w:rsidRPr="00545648">
        <w:rPr>
          <w:rFonts w:eastAsia="Times New Roman" w:cs="Calibri"/>
          <w:sz w:val="26"/>
          <w:szCs w:val="26"/>
        </w:rPr>
        <w:t>а</w:t>
      </w:r>
      <w:r w:rsidR="00575176" w:rsidRPr="00545648">
        <w:rPr>
          <w:rFonts w:eastAsia="Times New Roman" w:cs="Calibri"/>
          <w:sz w:val="26"/>
          <w:szCs w:val="26"/>
        </w:rPr>
        <w:t xml:space="preserve"> об административн</w:t>
      </w:r>
      <w:r w:rsidR="008C5597" w:rsidRPr="00545648">
        <w:rPr>
          <w:rFonts w:eastAsia="Times New Roman" w:cs="Calibri"/>
          <w:sz w:val="26"/>
          <w:szCs w:val="26"/>
        </w:rPr>
        <w:t>ых</w:t>
      </w:r>
      <w:r w:rsidR="00575176" w:rsidRPr="00545648">
        <w:rPr>
          <w:rFonts w:eastAsia="Times New Roman" w:cs="Calibri"/>
          <w:sz w:val="26"/>
          <w:szCs w:val="26"/>
        </w:rPr>
        <w:t xml:space="preserve"> правонарушени</w:t>
      </w:r>
      <w:r w:rsidR="008C5597" w:rsidRPr="00545648">
        <w:rPr>
          <w:rFonts w:eastAsia="Times New Roman" w:cs="Calibri"/>
          <w:sz w:val="26"/>
          <w:szCs w:val="26"/>
        </w:rPr>
        <w:t>ях</w:t>
      </w:r>
      <w:r w:rsidR="00575176" w:rsidRPr="00545648">
        <w:rPr>
          <w:rFonts w:eastAsia="Times New Roman" w:cs="Calibri"/>
          <w:sz w:val="26"/>
          <w:szCs w:val="26"/>
        </w:rPr>
        <w:t xml:space="preserve">, в том числе за превышение установленной скорости движения. В настоящее время </w:t>
      </w:r>
      <w:r w:rsidR="003F4B1E" w:rsidRPr="00545648">
        <w:rPr>
          <w:rFonts w:eastAsia="Times New Roman" w:cs="Calibri"/>
          <w:sz w:val="26"/>
          <w:szCs w:val="26"/>
        </w:rPr>
        <w:t xml:space="preserve">информирование </w:t>
      </w:r>
      <w:r w:rsidR="00575176" w:rsidRPr="00545648">
        <w:rPr>
          <w:rFonts w:eastAsia="Times New Roman" w:cs="Calibri"/>
          <w:sz w:val="26"/>
          <w:szCs w:val="26"/>
        </w:rPr>
        <w:t xml:space="preserve">по делам об административных правонарушениях, полученных с применением работающих в автоматическом режиме специальных технических средств </w:t>
      </w:r>
      <w:r w:rsidR="003F4B1E" w:rsidRPr="00545648">
        <w:rPr>
          <w:rFonts w:eastAsia="Times New Roman" w:cs="Calibri"/>
          <w:sz w:val="26"/>
          <w:szCs w:val="26"/>
        </w:rPr>
        <w:t xml:space="preserve">осуществляется </w:t>
      </w:r>
      <w:r w:rsidR="003B2E07" w:rsidRPr="00545648">
        <w:rPr>
          <w:rFonts w:eastAsia="Times New Roman" w:cs="Calibri"/>
          <w:sz w:val="26"/>
          <w:szCs w:val="26"/>
        </w:rPr>
        <w:t>непосредственно государственными органами</w:t>
      </w:r>
      <w:r w:rsidR="007F10FC" w:rsidRPr="00545648">
        <w:rPr>
          <w:rFonts w:eastAsia="Times New Roman" w:cs="Calibri"/>
          <w:sz w:val="26"/>
          <w:szCs w:val="26"/>
        </w:rPr>
        <w:t>, путём применени</w:t>
      </w:r>
      <w:r w:rsidR="008C5597" w:rsidRPr="00545648">
        <w:rPr>
          <w:rFonts w:eastAsia="Times New Roman" w:cs="Calibri"/>
          <w:sz w:val="26"/>
          <w:szCs w:val="26"/>
        </w:rPr>
        <w:t>я</w:t>
      </w:r>
      <w:r w:rsidR="007F10FC" w:rsidRPr="00545648">
        <w:rPr>
          <w:rFonts w:eastAsia="Times New Roman" w:cs="Calibri"/>
          <w:sz w:val="26"/>
          <w:szCs w:val="26"/>
        </w:rPr>
        <w:t xml:space="preserve"> интернет технологий. Согласно</w:t>
      </w:r>
      <w:r w:rsidR="00147742" w:rsidRPr="00545648">
        <w:rPr>
          <w:rFonts w:eastAsia="Times New Roman" w:cs="Calibri"/>
          <w:sz w:val="26"/>
          <w:szCs w:val="26"/>
        </w:rPr>
        <w:t xml:space="preserve"> информации Учреждения </w:t>
      </w:r>
      <w:r w:rsidR="007F10FC" w:rsidRPr="00545648">
        <w:rPr>
          <w:rFonts w:eastAsia="Times New Roman" w:cs="Calibri"/>
          <w:sz w:val="26"/>
          <w:szCs w:val="26"/>
        </w:rPr>
        <w:t xml:space="preserve">копировально-конвертовальный комплекс </w:t>
      </w:r>
      <w:r w:rsidR="00147742" w:rsidRPr="00545648">
        <w:rPr>
          <w:rFonts w:eastAsia="Times New Roman" w:cs="Calibri"/>
          <w:sz w:val="26"/>
          <w:szCs w:val="26"/>
        </w:rPr>
        <w:t>не используется.</w:t>
      </w:r>
      <w:r w:rsidR="00147742">
        <w:rPr>
          <w:rFonts w:eastAsia="Times New Roman" w:cs="Calibri"/>
          <w:sz w:val="26"/>
          <w:szCs w:val="26"/>
        </w:rPr>
        <w:t xml:space="preserve"> </w:t>
      </w:r>
    </w:p>
    <w:p w:rsidR="005A5990" w:rsidRDefault="005A5990" w:rsidP="005A5990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26"/>
          <w:szCs w:val="26"/>
        </w:rPr>
      </w:pPr>
      <w:r>
        <w:rPr>
          <w:rFonts w:eastAsia="Times New Roman" w:cs="Calibri"/>
          <w:sz w:val="26"/>
          <w:szCs w:val="26"/>
        </w:rPr>
        <w:t xml:space="preserve">Рекомендуем Администрации города проработать вопрос о безвозмездной передаче </w:t>
      </w:r>
      <w:r w:rsidR="006628A2">
        <w:rPr>
          <w:rFonts w:eastAsia="Times New Roman" w:cs="Calibri"/>
          <w:sz w:val="26"/>
          <w:szCs w:val="26"/>
        </w:rPr>
        <w:t xml:space="preserve">в государственную собственность </w:t>
      </w:r>
      <w:r>
        <w:rPr>
          <w:rFonts w:eastAsia="Times New Roman" w:cs="Calibri"/>
          <w:sz w:val="26"/>
          <w:szCs w:val="26"/>
        </w:rPr>
        <w:t xml:space="preserve">систем </w:t>
      </w:r>
      <w:r w:rsidRPr="005A5990">
        <w:rPr>
          <w:rFonts w:eastAsia="Times New Roman" w:cs="Calibri"/>
          <w:sz w:val="26"/>
          <w:szCs w:val="26"/>
        </w:rPr>
        <w:t>видеонаблюдения, направленны</w:t>
      </w:r>
      <w:r>
        <w:rPr>
          <w:rFonts w:eastAsia="Times New Roman" w:cs="Calibri"/>
          <w:sz w:val="26"/>
          <w:szCs w:val="26"/>
        </w:rPr>
        <w:t>х</w:t>
      </w:r>
      <w:r w:rsidRPr="005A5990">
        <w:rPr>
          <w:rFonts w:eastAsia="Times New Roman" w:cs="Calibri"/>
          <w:sz w:val="26"/>
          <w:szCs w:val="26"/>
        </w:rPr>
        <w:t xml:space="preserve"> на повышение безопасности дорожного движения</w:t>
      </w:r>
      <w:r w:rsidR="00035156">
        <w:rPr>
          <w:rFonts w:eastAsia="Times New Roman" w:cs="Calibri"/>
          <w:sz w:val="26"/>
          <w:szCs w:val="26"/>
        </w:rPr>
        <w:t>, либо</w:t>
      </w:r>
      <w:r w:rsidR="00E276ED">
        <w:rPr>
          <w:rFonts w:eastAsia="Times New Roman" w:cs="Calibri"/>
          <w:sz w:val="26"/>
          <w:szCs w:val="26"/>
        </w:rPr>
        <w:t xml:space="preserve"> обратиться в субъект </w:t>
      </w:r>
      <w:r w:rsidR="007A3257">
        <w:rPr>
          <w:rFonts w:eastAsia="Times New Roman" w:cs="Calibri"/>
          <w:sz w:val="26"/>
          <w:szCs w:val="26"/>
        </w:rPr>
        <w:t xml:space="preserve">Российской Федерации </w:t>
      </w:r>
      <w:r w:rsidR="00E276ED">
        <w:rPr>
          <w:rFonts w:eastAsia="Times New Roman" w:cs="Calibri"/>
          <w:sz w:val="26"/>
          <w:szCs w:val="26"/>
        </w:rPr>
        <w:t>по в</w:t>
      </w:r>
      <w:r w:rsidR="00035156">
        <w:rPr>
          <w:rFonts w:eastAsia="Times New Roman" w:cs="Calibri"/>
          <w:sz w:val="26"/>
          <w:szCs w:val="26"/>
        </w:rPr>
        <w:t>опрос</w:t>
      </w:r>
      <w:r w:rsidR="00E276ED">
        <w:rPr>
          <w:rFonts w:eastAsia="Times New Roman" w:cs="Calibri"/>
          <w:sz w:val="26"/>
          <w:szCs w:val="26"/>
        </w:rPr>
        <w:t>у софинанси</w:t>
      </w:r>
      <w:r w:rsidR="00035156">
        <w:rPr>
          <w:rFonts w:eastAsia="Times New Roman" w:cs="Calibri"/>
          <w:sz w:val="26"/>
          <w:szCs w:val="26"/>
        </w:rPr>
        <w:t>р</w:t>
      </w:r>
      <w:r w:rsidR="00E276ED">
        <w:rPr>
          <w:rFonts w:eastAsia="Times New Roman" w:cs="Calibri"/>
          <w:sz w:val="26"/>
          <w:szCs w:val="26"/>
        </w:rPr>
        <w:t>ования</w:t>
      </w:r>
      <w:r w:rsidR="00035156">
        <w:rPr>
          <w:rFonts w:eastAsia="Times New Roman" w:cs="Calibri"/>
          <w:sz w:val="26"/>
          <w:szCs w:val="26"/>
        </w:rPr>
        <w:t xml:space="preserve"> расх</w:t>
      </w:r>
      <w:r w:rsidR="00E276ED">
        <w:rPr>
          <w:rFonts w:eastAsia="Times New Roman" w:cs="Calibri"/>
          <w:sz w:val="26"/>
          <w:szCs w:val="26"/>
        </w:rPr>
        <w:t>одов</w:t>
      </w:r>
      <w:r w:rsidR="00035156">
        <w:rPr>
          <w:rFonts w:eastAsia="Times New Roman" w:cs="Calibri"/>
          <w:sz w:val="26"/>
          <w:szCs w:val="26"/>
        </w:rPr>
        <w:t xml:space="preserve"> по содер</w:t>
      </w:r>
      <w:r w:rsidR="00E276ED">
        <w:rPr>
          <w:rFonts w:eastAsia="Times New Roman" w:cs="Calibri"/>
          <w:sz w:val="26"/>
          <w:szCs w:val="26"/>
        </w:rPr>
        <w:t>жанию</w:t>
      </w:r>
      <w:r w:rsidR="00035156">
        <w:rPr>
          <w:rFonts w:eastAsia="Times New Roman" w:cs="Calibri"/>
          <w:sz w:val="26"/>
          <w:szCs w:val="26"/>
        </w:rPr>
        <w:t xml:space="preserve"> мун</w:t>
      </w:r>
      <w:r w:rsidR="00E276ED">
        <w:rPr>
          <w:rFonts w:eastAsia="Times New Roman" w:cs="Calibri"/>
          <w:sz w:val="26"/>
          <w:szCs w:val="26"/>
        </w:rPr>
        <w:t xml:space="preserve">иципального имущества, используемого в целях </w:t>
      </w:r>
      <w:r w:rsidR="006628A2">
        <w:rPr>
          <w:rFonts w:eastAsia="Times New Roman" w:cs="Calibri"/>
          <w:sz w:val="26"/>
          <w:szCs w:val="26"/>
        </w:rPr>
        <w:t>осуществления</w:t>
      </w:r>
      <w:r w:rsidR="00E276ED">
        <w:rPr>
          <w:rFonts w:eastAsia="Times New Roman" w:cs="Calibri"/>
          <w:sz w:val="26"/>
          <w:szCs w:val="26"/>
        </w:rPr>
        <w:t xml:space="preserve"> государственных полномочий.</w:t>
      </w:r>
    </w:p>
    <w:p w:rsidR="00CE0A11" w:rsidRPr="00CE0A11" w:rsidRDefault="00CE0A11" w:rsidP="005A5990">
      <w:pPr>
        <w:keepNext/>
        <w:tabs>
          <w:tab w:val="center" w:pos="709"/>
          <w:tab w:val="right" w:pos="9355"/>
        </w:tabs>
        <w:suppressAutoHyphens/>
        <w:rPr>
          <w:rFonts w:eastAsia="Times New Roman" w:cs="Calibri"/>
          <w:sz w:val="8"/>
          <w:szCs w:val="8"/>
        </w:rPr>
      </w:pPr>
    </w:p>
    <w:p w:rsidR="00CE18C5" w:rsidRDefault="0067502D" w:rsidP="005D4692">
      <w:pPr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4. </w:t>
      </w:r>
      <w:r w:rsidR="005D4692" w:rsidRPr="005D4692">
        <w:rPr>
          <w:sz w:val="26"/>
          <w:szCs w:val="26"/>
        </w:rPr>
        <w:t xml:space="preserve">В </w:t>
      </w:r>
      <w:r w:rsidR="006628A2">
        <w:rPr>
          <w:sz w:val="26"/>
          <w:szCs w:val="26"/>
        </w:rPr>
        <w:t>ходе</w:t>
      </w:r>
      <w:r w:rsidR="005D4692" w:rsidRPr="005D4692">
        <w:rPr>
          <w:sz w:val="26"/>
          <w:szCs w:val="26"/>
        </w:rPr>
        <w:t xml:space="preserve"> </w:t>
      </w:r>
      <w:r w:rsidR="008344F5">
        <w:rPr>
          <w:sz w:val="26"/>
          <w:szCs w:val="26"/>
        </w:rPr>
        <w:t>экспертизы</w:t>
      </w:r>
      <w:r w:rsidR="005D4692" w:rsidRPr="005D4692">
        <w:rPr>
          <w:sz w:val="26"/>
          <w:szCs w:val="26"/>
        </w:rPr>
        <w:t xml:space="preserve"> </w:t>
      </w:r>
      <w:r w:rsidR="001E4F78">
        <w:rPr>
          <w:sz w:val="26"/>
          <w:szCs w:val="26"/>
        </w:rPr>
        <w:t>правильности</w:t>
      </w:r>
      <w:r w:rsidR="005D4692" w:rsidRPr="005D4692">
        <w:rPr>
          <w:sz w:val="26"/>
          <w:szCs w:val="26"/>
        </w:rPr>
        <w:t xml:space="preserve"> планирования средств местного бюджета в проекте бюджета </w:t>
      </w:r>
      <w:r w:rsidR="00D75857" w:rsidRPr="006B3F27">
        <w:rPr>
          <w:rFonts w:eastAsia="Times New Roman"/>
          <w:sz w:val="26"/>
          <w:szCs w:val="26"/>
          <w:lang w:eastAsia="ru-RU"/>
        </w:rPr>
        <w:t>на 20</w:t>
      </w:r>
      <w:r w:rsidR="00D75857">
        <w:rPr>
          <w:rFonts w:eastAsia="Times New Roman"/>
          <w:sz w:val="26"/>
          <w:szCs w:val="26"/>
          <w:lang w:eastAsia="ru-RU"/>
        </w:rPr>
        <w:t>21</w:t>
      </w:r>
      <w:r w:rsidR="00D75857" w:rsidRPr="006B3F27">
        <w:rPr>
          <w:rFonts w:eastAsia="Times New Roman"/>
          <w:sz w:val="26"/>
          <w:szCs w:val="26"/>
          <w:lang w:eastAsia="ru-RU"/>
        </w:rPr>
        <w:t xml:space="preserve"> год и плановый период 20</w:t>
      </w:r>
      <w:r w:rsidR="00D75857">
        <w:rPr>
          <w:rFonts w:eastAsia="Times New Roman"/>
          <w:sz w:val="26"/>
          <w:szCs w:val="26"/>
          <w:lang w:eastAsia="ru-RU"/>
        </w:rPr>
        <w:t>22</w:t>
      </w:r>
      <w:r w:rsidR="00D75857" w:rsidRPr="006B3F27">
        <w:rPr>
          <w:rFonts w:eastAsia="Times New Roman"/>
          <w:sz w:val="26"/>
          <w:szCs w:val="26"/>
          <w:lang w:eastAsia="ru-RU"/>
        </w:rPr>
        <w:t>-202</w:t>
      </w:r>
      <w:r w:rsidR="00D75857">
        <w:rPr>
          <w:rFonts w:eastAsia="Times New Roman"/>
          <w:sz w:val="26"/>
          <w:szCs w:val="26"/>
          <w:lang w:eastAsia="ru-RU"/>
        </w:rPr>
        <w:t>3</w:t>
      </w:r>
      <w:r w:rsidR="00D75857" w:rsidRPr="006B3F27">
        <w:rPr>
          <w:rFonts w:eastAsia="Times New Roman"/>
          <w:sz w:val="26"/>
          <w:szCs w:val="26"/>
          <w:lang w:eastAsia="ru-RU"/>
        </w:rPr>
        <w:t xml:space="preserve"> годов</w:t>
      </w:r>
      <w:r w:rsidR="00151793">
        <w:rPr>
          <w:rFonts w:eastAsia="Times New Roman"/>
          <w:sz w:val="26"/>
          <w:szCs w:val="26"/>
          <w:lang w:eastAsia="ru-RU"/>
        </w:rPr>
        <w:t xml:space="preserve"> проведён анализ условий</w:t>
      </w:r>
      <w:r w:rsidR="00CE18C5" w:rsidRPr="00CE18C5">
        <w:rPr>
          <w:sz w:val="26"/>
          <w:szCs w:val="26"/>
        </w:rPr>
        <w:t xml:space="preserve"> </w:t>
      </w:r>
      <w:r w:rsidR="00CE18C5">
        <w:rPr>
          <w:sz w:val="26"/>
          <w:szCs w:val="26"/>
        </w:rPr>
        <w:t>технического обслуживания</w:t>
      </w:r>
      <w:r w:rsidR="00CE18C5" w:rsidRPr="005D4692">
        <w:rPr>
          <w:sz w:val="26"/>
          <w:szCs w:val="26"/>
        </w:rPr>
        <w:t xml:space="preserve"> </w:t>
      </w:r>
      <w:r w:rsidR="00CE18C5">
        <w:rPr>
          <w:sz w:val="26"/>
          <w:szCs w:val="26"/>
        </w:rPr>
        <w:t>оборудования АПК «Безопасный город»</w:t>
      </w:r>
      <w:r w:rsidR="008344F5">
        <w:rPr>
          <w:sz w:val="26"/>
          <w:szCs w:val="26"/>
        </w:rPr>
        <w:t>,</w:t>
      </w:r>
      <w:r w:rsidR="00CE18C5">
        <w:rPr>
          <w:sz w:val="26"/>
          <w:szCs w:val="26"/>
        </w:rPr>
        <w:t xml:space="preserve"> содержащихся в</w:t>
      </w:r>
      <w:r w:rsidR="00CE18C5">
        <w:rPr>
          <w:rFonts w:eastAsia="Times New Roman"/>
          <w:sz w:val="26"/>
          <w:szCs w:val="26"/>
          <w:lang w:eastAsia="ru-RU"/>
        </w:rPr>
        <w:t>:</w:t>
      </w:r>
    </w:p>
    <w:p w:rsidR="00CE18C5" w:rsidRDefault="00CE18C5" w:rsidP="005D469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-</w:t>
      </w:r>
      <w:r w:rsidR="00151793">
        <w:rPr>
          <w:rFonts w:eastAsia="Times New Roman"/>
          <w:sz w:val="26"/>
          <w:szCs w:val="26"/>
          <w:lang w:eastAsia="ru-RU"/>
        </w:rPr>
        <w:t xml:space="preserve"> контракт</w:t>
      </w:r>
      <w:r>
        <w:rPr>
          <w:rFonts w:eastAsia="Times New Roman"/>
          <w:sz w:val="26"/>
          <w:szCs w:val="26"/>
          <w:lang w:eastAsia="ru-RU"/>
        </w:rPr>
        <w:t>е</w:t>
      </w:r>
      <w:r w:rsidR="00151793">
        <w:rPr>
          <w:rFonts w:eastAsia="Times New Roman"/>
          <w:sz w:val="26"/>
          <w:szCs w:val="26"/>
          <w:lang w:eastAsia="ru-RU"/>
        </w:rPr>
        <w:t xml:space="preserve"> </w:t>
      </w:r>
      <w:r w:rsidR="000C1ED7">
        <w:rPr>
          <w:rFonts w:eastAsia="Times New Roman"/>
          <w:sz w:val="26"/>
          <w:szCs w:val="26"/>
          <w:lang w:eastAsia="ru-RU"/>
        </w:rPr>
        <w:t xml:space="preserve">от </w:t>
      </w:r>
      <w:r>
        <w:rPr>
          <w:rFonts w:eastAsia="Times New Roman"/>
          <w:sz w:val="26"/>
          <w:szCs w:val="26"/>
          <w:lang w:eastAsia="ru-RU"/>
        </w:rPr>
        <w:t xml:space="preserve">09.12.2019 </w:t>
      </w:r>
      <w:r w:rsidR="00151793">
        <w:rPr>
          <w:sz w:val="26"/>
          <w:szCs w:val="26"/>
        </w:rPr>
        <w:t>№ 40-20-МК</w:t>
      </w:r>
      <w:r>
        <w:rPr>
          <w:sz w:val="26"/>
          <w:szCs w:val="26"/>
        </w:rPr>
        <w:t>;</w:t>
      </w:r>
    </w:p>
    <w:p w:rsidR="004B7A93" w:rsidRDefault="00CE18C5" w:rsidP="005D469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lastRenderedPageBreak/>
        <w:t>- </w:t>
      </w:r>
      <w:r w:rsidR="008344F5">
        <w:rPr>
          <w:rFonts w:eastAsia="Times New Roman"/>
          <w:sz w:val="26"/>
          <w:szCs w:val="26"/>
          <w:lang w:eastAsia="ru-RU"/>
        </w:rPr>
        <w:t xml:space="preserve">материалах </w:t>
      </w:r>
      <w:r>
        <w:rPr>
          <w:sz w:val="26"/>
          <w:szCs w:val="26"/>
        </w:rPr>
        <w:t>электронно</w:t>
      </w:r>
      <w:r w:rsidR="008344F5">
        <w:rPr>
          <w:sz w:val="26"/>
          <w:szCs w:val="26"/>
        </w:rPr>
        <w:t>го</w:t>
      </w:r>
      <w:r>
        <w:rPr>
          <w:sz w:val="26"/>
          <w:szCs w:val="26"/>
        </w:rPr>
        <w:t xml:space="preserve"> аукцион</w:t>
      </w:r>
      <w:r w:rsidR="008344F5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Pr="007A3257">
        <w:rPr>
          <w:sz w:val="26"/>
          <w:szCs w:val="26"/>
        </w:rPr>
        <w:t>№</w:t>
      </w:r>
      <w:r w:rsidR="00ED51AC">
        <w:rPr>
          <w:sz w:val="26"/>
          <w:szCs w:val="26"/>
        </w:rPr>
        <w:t> </w:t>
      </w:r>
      <w:r w:rsidRPr="007A3257">
        <w:rPr>
          <w:sz w:val="26"/>
          <w:szCs w:val="26"/>
        </w:rPr>
        <w:t>0187300006520002613</w:t>
      </w:r>
      <w:r>
        <w:rPr>
          <w:sz w:val="26"/>
          <w:szCs w:val="26"/>
        </w:rPr>
        <w:t>, который состоялся 27.11.2020</w:t>
      </w:r>
      <w:r w:rsidR="006233F6" w:rsidRPr="005D4692">
        <w:rPr>
          <w:sz w:val="26"/>
          <w:szCs w:val="26"/>
        </w:rPr>
        <w:t xml:space="preserve"> </w:t>
      </w:r>
      <w:r w:rsidR="00AA1AB0">
        <w:rPr>
          <w:sz w:val="26"/>
          <w:szCs w:val="26"/>
        </w:rPr>
        <w:t>(</w:t>
      </w:r>
      <w:r w:rsidR="006233F6">
        <w:rPr>
          <w:sz w:val="26"/>
          <w:szCs w:val="26"/>
        </w:rPr>
        <w:t>таблиц</w:t>
      </w:r>
      <w:r w:rsidR="00E07A95">
        <w:rPr>
          <w:sz w:val="26"/>
          <w:szCs w:val="26"/>
        </w:rPr>
        <w:t>а</w:t>
      </w:r>
      <w:r w:rsidR="006233F6">
        <w:rPr>
          <w:sz w:val="26"/>
          <w:szCs w:val="26"/>
        </w:rPr>
        <w:t xml:space="preserve"> </w:t>
      </w:r>
      <w:r w:rsidR="00E07A95">
        <w:rPr>
          <w:sz w:val="26"/>
          <w:szCs w:val="26"/>
        </w:rPr>
        <w:t>2</w:t>
      </w:r>
      <w:r w:rsidR="00AA1AB0">
        <w:rPr>
          <w:sz w:val="26"/>
          <w:szCs w:val="26"/>
        </w:rPr>
        <w:t>)</w:t>
      </w:r>
      <w:r w:rsidR="006233F6">
        <w:rPr>
          <w:sz w:val="26"/>
          <w:szCs w:val="26"/>
        </w:rPr>
        <w:t>.</w:t>
      </w:r>
    </w:p>
    <w:p w:rsidR="00E07A95" w:rsidRDefault="00AA1AB0" w:rsidP="00E07A95">
      <w:pPr>
        <w:autoSpaceDE w:val="0"/>
        <w:autoSpaceDN w:val="0"/>
        <w:adjustRightInd w:val="0"/>
        <w:ind w:left="7787"/>
        <w:rPr>
          <w:sz w:val="26"/>
          <w:szCs w:val="26"/>
        </w:rPr>
      </w:pPr>
      <w:r>
        <w:rPr>
          <w:sz w:val="26"/>
          <w:szCs w:val="26"/>
        </w:rPr>
        <w:t>т</w:t>
      </w:r>
      <w:r w:rsidR="00E07A95">
        <w:rPr>
          <w:sz w:val="26"/>
          <w:szCs w:val="26"/>
        </w:rPr>
        <w:t>аблица 2</w:t>
      </w:r>
    </w:p>
    <w:p w:rsidR="00E07A95" w:rsidRDefault="00AA1AB0" w:rsidP="00E07A95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составе расходов на техническое обслуживание </w:t>
      </w:r>
      <w:r w:rsidR="00E07A95">
        <w:rPr>
          <w:sz w:val="26"/>
          <w:szCs w:val="26"/>
        </w:rPr>
        <w:t>единицы оборудования АПК «Безопасный город»</w:t>
      </w:r>
    </w:p>
    <w:p w:rsidR="00693C00" w:rsidRDefault="00805BDD" w:rsidP="00805BDD">
      <w:pPr>
        <w:autoSpaceDE w:val="0"/>
        <w:autoSpaceDN w:val="0"/>
        <w:adjustRightInd w:val="0"/>
        <w:jc w:val="right"/>
      </w:pPr>
      <w:r>
        <w:t>(рублей)</w:t>
      </w:r>
      <w:r w:rsidR="00693C00">
        <w:fldChar w:fldCharType="begin"/>
      </w:r>
      <w:r w:rsidR="00693C00">
        <w:instrText xml:space="preserve"> LINK Excel.Sheet.12 "C:\\Users\\ivanitsyna_or\\Desktop\\Лист АПК 2021-1.xlsx" "Лист1!R1C1:R34C14" \a \f 4 \h  \* MERGEFORMAT </w:instrText>
      </w:r>
      <w:r w:rsidR="00693C00">
        <w:fldChar w:fldCharType="separate"/>
      </w:r>
    </w:p>
    <w:tbl>
      <w:tblPr>
        <w:tblW w:w="10348" w:type="dxa"/>
        <w:tblInd w:w="-572" w:type="dxa"/>
        <w:tblLook w:val="04A0" w:firstRow="1" w:lastRow="0" w:firstColumn="1" w:lastColumn="0" w:noHBand="0" w:noVBand="1"/>
      </w:tblPr>
      <w:tblGrid>
        <w:gridCol w:w="498"/>
        <w:gridCol w:w="2025"/>
        <w:gridCol w:w="1160"/>
        <w:gridCol w:w="821"/>
        <w:gridCol w:w="782"/>
        <w:gridCol w:w="1003"/>
        <w:gridCol w:w="1649"/>
        <w:gridCol w:w="1196"/>
        <w:gridCol w:w="1214"/>
      </w:tblGrid>
      <w:tr w:rsidR="00425374" w:rsidRPr="005712B3" w:rsidTr="005712B3">
        <w:trPr>
          <w:trHeight w:val="1209"/>
          <w:tblHeader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AA1AB0" w:rsidP="00AA1AB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Количество, ед. </w:t>
            </w:r>
            <w:r w:rsidR="00425374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по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контракту №  4-20-МК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Планирование 2021 года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Стоимость  обслуживания единицы оборудования за месяц по контракту</w:t>
            </w:r>
          </w:p>
          <w:p w:rsidR="00425374" w:rsidRPr="005712B3" w:rsidRDefault="00425374" w:rsidP="00AA1AB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</w:t>
            </w:r>
            <w:r w:rsidR="00ED51AC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4-20-МК</w:t>
            </w:r>
            <w:r w:rsidR="00AA1AB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D51AC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(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неустоек нет</w:t>
            </w:r>
            <w:r w:rsidR="00ED51AC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ED51A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Стоимость обслуживания единицы оборудования по </w:t>
            </w:r>
            <w:r w:rsidR="00ED51AC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аукциону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за месяц 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Темп прироста стоимости обслуживания единицы оборудования аукциона к контракту 2020 года</w:t>
            </w:r>
          </w:p>
        </w:tc>
      </w:tr>
      <w:tr w:rsidR="00425374" w:rsidRPr="005712B3" w:rsidTr="005712B3">
        <w:trPr>
          <w:trHeight w:val="377"/>
          <w:tblHeader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проект бюджета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аукцион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74" w:rsidRPr="005712B3" w:rsidRDefault="00425374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34E0" w:rsidRPr="005712B3" w:rsidTr="005712B3">
        <w:trPr>
          <w:trHeight w:val="243"/>
          <w:tblHeader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C00" w:rsidRPr="005712B3" w:rsidRDefault="00693C00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C00" w:rsidRPr="005712B3" w:rsidRDefault="00693C00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C00" w:rsidRPr="005712B3" w:rsidRDefault="00536F62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C00" w:rsidRPr="005712B3" w:rsidRDefault="00536F62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C00" w:rsidRPr="005712B3" w:rsidRDefault="00536F62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C00" w:rsidRPr="005712B3" w:rsidRDefault="008344F5" w:rsidP="00AD5F4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536F62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  <w:r w:rsidR="00EC1003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=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AD5F49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  <w:r w:rsidR="00EC1003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AD5F49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C00" w:rsidRPr="005712B3" w:rsidRDefault="00536F62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C00" w:rsidRPr="005712B3" w:rsidRDefault="00536F62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C00" w:rsidRPr="005712B3" w:rsidRDefault="008344F5" w:rsidP="00536F62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536F62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= 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536F62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/ 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536F62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*100</w:t>
            </w:r>
          </w:p>
        </w:tc>
      </w:tr>
      <w:tr w:rsidR="007334E0" w:rsidRPr="005712B3" w:rsidTr="005712B3">
        <w:trPr>
          <w:trHeight w:val="15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4741E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идеокамера в сборе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638,51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1 107,33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173%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4741E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упольная роботизированная камера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719,57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1 170,33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163%</w:t>
            </w:r>
          </w:p>
        </w:tc>
      </w:tr>
      <w:tr w:rsidR="007334E0" w:rsidRPr="005712B3" w:rsidTr="005712B3">
        <w:trPr>
          <w:trHeight w:val="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4741E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ульт телеметрии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1 221,67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159%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4741E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оторадарный комплекс (КРИС)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6 990,78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15 521,00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222%</w:t>
            </w:r>
          </w:p>
        </w:tc>
      </w:tr>
      <w:tr w:rsidR="007334E0" w:rsidRPr="005712B3" w:rsidTr="005712B3">
        <w:trPr>
          <w:trHeight w:val="70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Измерительный комплекс с видеофиксацией КОРДОН (измеряет скорость движения в транспортном потоке)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15 287,87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ED51A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ED51A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63521" w:rsidRPr="005712B3" w:rsidTr="005712B3">
        <w:trPr>
          <w:trHeight w:val="491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521" w:rsidRPr="005712B3" w:rsidRDefault="00663521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521" w:rsidRPr="005712B3" w:rsidRDefault="00663521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КОРДОН М КР (измеряет не только скорость, но и др. нарушения ПДД)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521" w:rsidRPr="005712B3" w:rsidRDefault="00663521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521" w:rsidRPr="005712B3" w:rsidRDefault="00663521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21" w:rsidRPr="005712B3" w:rsidRDefault="00663521" w:rsidP="00663521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21" w:rsidRPr="005712B3" w:rsidRDefault="00663521" w:rsidP="00663521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  <w:p w:rsidR="00663521" w:rsidRPr="005712B3" w:rsidRDefault="00AD5F49" w:rsidP="00663521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  <w:r w:rsidR="00663521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  <w:p w:rsidR="00663521" w:rsidRPr="005712B3" w:rsidRDefault="00663521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21" w:rsidRPr="005712B3" w:rsidRDefault="00663521" w:rsidP="00663521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21" w:rsidRPr="005712B3" w:rsidRDefault="00545648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663521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131 898,79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521" w:rsidRPr="005712B3" w:rsidRDefault="00ED51A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63521" w:rsidRPr="005712B3" w:rsidTr="005712B3">
        <w:trPr>
          <w:trHeight w:val="48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521" w:rsidRPr="005712B3" w:rsidRDefault="00663521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521" w:rsidRPr="005712B3" w:rsidRDefault="00663521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Измерительный комплекс с видеофиксацией "Vacord Traffic T"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521" w:rsidRPr="005712B3" w:rsidRDefault="00663521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521" w:rsidRPr="005712B3" w:rsidRDefault="00663521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21" w:rsidRPr="005712B3" w:rsidRDefault="00663521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21" w:rsidRPr="005712B3" w:rsidRDefault="00663521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521" w:rsidRPr="005712B3" w:rsidRDefault="00663521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21" w:rsidRPr="005712B3" w:rsidRDefault="00663521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521" w:rsidRPr="005712B3" w:rsidRDefault="00ED51A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Измерительный комплекс "Паркон"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6 696,14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2 753,67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41%</w:t>
            </w:r>
          </w:p>
        </w:tc>
      </w:tr>
      <w:tr w:rsidR="007334E0" w:rsidRPr="005712B3" w:rsidTr="005712B3">
        <w:trPr>
          <w:trHeight w:val="1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ИК-прожектор ПИК-12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325,00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160%</w:t>
            </w:r>
          </w:p>
        </w:tc>
      </w:tr>
      <w:tr w:rsidR="007334E0" w:rsidRPr="005712B3" w:rsidTr="005712B3">
        <w:trPr>
          <w:trHeight w:val="20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Точка наблюдения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1 382,84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3 346,33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242%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Оборудование базовой станции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1 348,42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2 163,33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160%</w:t>
            </w:r>
          </w:p>
        </w:tc>
      </w:tr>
      <w:tr w:rsidR="007334E0" w:rsidRPr="005712B3" w:rsidTr="005712B3">
        <w:trPr>
          <w:trHeight w:val="1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4C28BE" w:rsidP="0066352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Терм</w:t>
            </w:r>
            <w:r w:rsidR="00663521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шкаф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169,84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1 156,67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681%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Оптический стоечный кросс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330,59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599,00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181%</w:t>
            </w:r>
          </w:p>
        </w:tc>
      </w:tr>
      <w:tr w:rsidR="007334E0" w:rsidRPr="005712B3" w:rsidTr="005712B3">
        <w:trPr>
          <w:trHeight w:val="1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Коммутатор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611,49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1 013,33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166%</w:t>
            </w:r>
          </w:p>
        </w:tc>
      </w:tr>
      <w:tr w:rsidR="007334E0" w:rsidRPr="005712B3" w:rsidTr="005712B3">
        <w:trPr>
          <w:trHeight w:val="1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Маршрутизатор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624,67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1 371,33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220%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Центральный маршрутизатор системы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2 816,98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1 696,33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60%</w:t>
            </w:r>
          </w:p>
        </w:tc>
      </w:tr>
      <w:tr w:rsidR="007334E0" w:rsidRPr="005712B3" w:rsidTr="005712B3">
        <w:trPr>
          <w:trHeight w:val="11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Медиаконвертер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611,16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597,67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98%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Электрощитовое оборудование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364,45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611,33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168%</w:t>
            </w:r>
          </w:p>
        </w:tc>
      </w:tr>
      <w:tr w:rsidR="007334E0" w:rsidRPr="005712B3" w:rsidTr="005712B3">
        <w:trPr>
          <w:trHeight w:val="112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ИБП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457,09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734,67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161%</w:t>
            </w:r>
          </w:p>
        </w:tc>
      </w:tr>
      <w:tr w:rsidR="007334E0" w:rsidRPr="005712B3" w:rsidTr="005712B3">
        <w:trPr>
          <w:trHeight w:val="13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Сервер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6 922,59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4 674,33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68%</w:t>
            </w:r>
          </w:p>
        </w:tc>
      </w:tr>
      <w:tr w:rsidR="007334E0" w:rsidRPr="005712B3" w:rsidTr="005712B3">
        <w:trPr>
          <w:trHeight w:val="1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Корзина с дисками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1 019,36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2 139,67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210%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ИБП серверного оборудования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734,02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5 647,57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769%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Шкаф для серверного оборудования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659,75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91%</w:t>
            </w:r>
          </w:p>
        </w:tc>
      </w:tr>
      <w:tr w:rsidR="007334E0" w:rsidRPr="005712B3" w:rsidTr="005712B3">
        <w:trPr>
          <w:trHeight w:val="188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Catalyst Express520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653,62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1 102,33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169%</w:t>
            </w:r>
          </w:p>
        </w:tc>
      </w:tr>
      <w:tr w:rsidR="007334E0" w:rsidRPr="005712B3" w:rsidTr="005712B3">
        <w:trPr>
          <w:trHeight w:val="133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Шасси Catalyst 6500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2 685,28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4 365,00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163%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Комплект обработки данных "Паркон"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3 888,31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5 728,33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147%</w:t>
            </w:r>
          </w:p>
        </w:tc>
      </w:tr>
      <w:tr w:rsidR="007334E0" w:rsidRPr="005712B3" w:rsidTr="005712B3">
        <w:trPr>
          <w:trHeight w:val="127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Кабельная система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32,535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33,55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33,003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0,547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2 735,46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1 680,67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61%</w:t>
            </w:r>
          </w:p>
        </w:tc>
      </w:tr>
      <w:tr w:rsidR="007334E0" w:rsidRPr="005712B3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Волоконно-оптические линии связи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69,291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72,067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69,956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AD5F49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+2</w:t>
            </w:r>
            <w:r w:rsidR="00693C00"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,111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3 554,42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3 456,00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97%</w:t>
            </w:r>
          </w:p>
        </w:tc>
      </w:tr>
      <w:tr w:rsidR="007334E0" w:rsidRPr="00693C00" w:rsidTr="005712B3">
        <w:trPr>
          <w:trHeight w:val="3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ascii="Calibri" w:eastAsia="Times New Roman" w:hAnsi="Calibri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ascii="Calibri" w:eastAsia="Times New Roman" w:hAnsi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left"/>
              <w:rPr>
                <w:rFonts w:ascii="Calibri" w:eastAsia="Times New Roman" w:hAnsi="Calibri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ascii="Calibri" w:eastAsia="Times New Roman" w:hAnsi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00" w:rsidRPr="005712B3" w:rsidRDefault="00693C00" w:rsidP="00693C00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5712B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позиций</w:t>
            </w:r>
          </w:p>
        </w:tc>
      </w:tr>
    </w:tbl>
    <w:p w:rsidR="00425374" w:rsidRPr="00CB3261" w:rsidRDefault="00693C00" w:rsidP="005D4692">
      <w:pPr>
        <w:autoSpaceDE w:val="0"/>
        <w:autoSpaceDN w:val="0"/>
        <w:adjustRightInd w:val="0"/>
        <w:rPr>
          <w:sz w:val="12"/>
          <w:szCs w:val="12"/>
        </w:rPr>
      </w:pPr>
      <w:r>
        <w:rPr>
          <w:sz w:val="26"/>
          <w:szCs w:val="26"/>
        </w:rPr>
        <w:fldChar w:fldCharType="end"/>
      </w:r>
    </w:p>
    <w:p w:rsidR="008C5597" w:rsidRDefault="008C5597" w:rsidP="008C5597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По данным таблицы 2 установлено следующее.</w:t>
      </w:r>
    </w:p>
    <w:p w:rsidR="008C5597" w:rsidRDefault="008C5597" w:rsidP="008C5597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З</w:t>
      </w:r>
      <w:r w:rsidRPr="00536F62">
        <w:rPr>
          <w:sz w:val="26"/>
          <w:szCs w:val="26"/>
        </w:rPr>
        <w:t>апланированное в проекте бюджета количество оборудования</w:t>
      </w:r>
      <w:r>
        <w:rPr>
          <w:sz w:val="26"/>
          <w:szCs w:val="26"/>
        </w:rPr>
        <w:t xml:space="preserve"> (гр.4 таблицы 2)</w:t>
      </w:r>
      <w:r w:rsidRPr="00536F62">
        <w:rPr>
          <w:sz w:val="26"/>
          <w:szCs w:val="26"/>
        </w:rPr>
        <w:t xml:space="preserve"> не соответствует количеству оборудования, заявленному</w:t>
      </w:r>
      <w:r>
        <w:rPr>
          <w:sz w:val="26"/>
          <w:szCs w:val="26"/>
        </w:rPr>
        <w:t xml:space="preserve"> </w:t>
      </w:r>
      <w:r w:rsidRPr="00536F62">
        <w:rPr>
          <w:sz w:val="26"/>
          <w:szCs w:val="26"/>
        </w:rPr>
        <w:t xml:space="preserve">в </w:t>
      </w:r>
      <w:r>
        <w:rPr>
          <w:sz w:val="26"/>
          <w:szCs w:val="26"/>
        </w:rPr>
        <w:br/>
      </w:r>
      <w:r w:rsidRPr="00536F62">
        <w:rPr>
          <w:sz w:val="26"/>
          <w:szCs w:val="26"/>
        </w:rPr>
        <w:t>Приложени</w:t>
      </w:r>
      <w:r>
        <w:rPr>
          <w:sz w:val="26"/>
          <w:szCs w:val="26"/>
        </w:rPr>
        <w:t>и</w:t>
      </w:r>
      <w:r w:rsidRPr="00536F62">
        <w:rPr>
          <w:sz w:val="26"/>
          <w:szCs w:val="26"/>
        </w:rPr>
        <w:t xml:space="preserve"> №</w:t>
      </w:r>
      <w:r>
        <w:rPr>
          <w:sz w:val="26"/>
          <w:szCs w:val="26"/>
        </w:rPr>
        <w:t> </w:t>
      </w:r>
      <w:r w:rsidRPr="00536F62">
        <w:rPr>
          <w:sz w:val="26"/>
          <w:szCs w:val="26"/>
        </w:rPr>
        <w:t>2 к техническому заданию</w:t>
      </w:r>
      <w:r>
        <w:t xml:space="preserve"> </w:t>
      </w:r>
      <w:r w:rsidRPr="00F4047A">
        <w:rPr>
          <w:sz w:val="26"/>
          <w:szCs w:val="26"/>
        </w:rPr>
        <w:t xml:space="preserve">электронного аукциона </w:t>
      </w:r>
      <w:r w:rsidRPr="00F4047A">
        <w:rPr>
          <w:sz w:val="26"/>
          <w:szCs w:val="26"/>
        </w:rPr>
        <w:lastRenderedPageBreak/>
        <w:t>№</w:t>
      </w:r>
      <w:r>
        <w:rPr>
          <w:sz w:val="26"/>
          <w:szCs w:val="26"/>
        </w:rPr>
        <w:t> </w:t>
      </w:r>
      <w:r w:rsidRPr="00F4047A">
        <w:rPr>
          <w:sz w:val="26"/>
          <w:szCs w:val="26"/>
        </w:rPr>
        <w:t>0187300006520002613 (гр.5 таблицы</w:t>
      </w:r>
      <w:r>
        <w:rPr>
          <w:sz w:val="26"/>
          <w:szCs w:val="26"/>
        </w:rPr>
        <w:t xml:space="preserve"> 2</w:t>
      </w:r>
      <w:r w:rsidRPr="00F4047A">
        <w:rPr>
          <w:sz w:val="26"/>
          <w:szCs w:val="26"/>
        </w:rPr>
        <w:t>)</w:t>
      </w:r>
      <w:r>
        <w:rPr>
          <w:sz w:val="26"/>
          <w:szCs w:val="26"/>
        </w:rPr>
        <w:t xml:space="preserve">. Объект закупки аукциона - услуги по </w:t>
      </w:r>
      <w:r w:rsidRPr="00F4047A">
        <w:rPr>
          <w:sz w:val="26"/>
          <w:szCs w:val="26"/>
        </w:rPr>
        <w:t xml:space="preserve">техническому обслуживанию АПК «Безопасный город».  </w:t>
      </w:r>
      <w:r>
        <w:rPr>
          <w:sz w:val="26"/>
          <w:szCs w:val="26"/>
        </w:rPr>
        <w:t xml:space="preserve">Срок оказания услуг согласно пункту 4.1 раздела </w:t>
      </w:r>
      <w:r>
        <w:rPr>
          <w:sz w:val="26"/>
          <w:szCs w:val="26"/>
          <w:lang w:val="en-US"/>
        </w:rPr>
        <w:t>III</w:t>
      </w:r>
      <w:r w:rsidRPr="00706B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документации к аукциону с 01.02.2021 по 30.06.2021 (5 месяцев).        </w:t>
      </w:r>
    </w:p>
    <w:p w:rsidR="00CB3261" w:rsidRDefault="00CB3261" w:rsidP="00CB3261">
      <w:pPr>
        <w:pStyle w:val="a3"/>
        <w:tabs>
          <w:tab w:val="left" w:pos="993"/>
        </w:tabs>
        <w:autoSpaceDE w:val="0"/>
        <w:autoSpaceDN w:val="0"/>
        <w:adjustRightInd w:val="0"/>
        <w:ind w:left="709" w:firstLine="0"/>
        <w:rPr>
          <w:sz w:val="26"/>
          <w:szCs w:val="26"/>
        </w:rPr>
      </w:pPr>
      <w:r>
        <w:rPr>
          <w:sz w:val="26"/>
          <w:szCs w:val="26"/>
        </w:rPr>
        <w:t>Наибольшее отклонение установлено по следующим объектам:</w:t>
      </w:r>
    </w:p>
    <w:p w:rsidR="00CB3261" w:rsidRDefault="00CB3261" w:rsidP="00CB3261">
      <w:pPr>
        <w:pStyle w:val="a3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- видеокамеры в сборе (+) 39 ед. (гр.6 стр.1 таблицы 2). В проекте бюджета запланированы средства на техническое обслуживание 399 ед.</w:t>
      </w:r>
      <w:r w:rsidRPr="006B266E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течение 10 месяцев, тогда как в аукционе планируется содержание 360 ед.  в течение 5 месяцев;</w:t>
      </w:r>
    </w:p>
    <w:p w:rsidR="00CB3261" w:rsidRDefault="00CB3261" w:rsidP="00CB3261">
      <w:pPr>
        <w:pStyle w:val="a3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- термошкаф (+) 55 ед.</w:t>
      </w:r>
      <w:r w:rsidRPr="006B266E">
        <w:t xml:space="preserve"> </w:t>
      </w:r>
      <w:r w:rsidRPr="006B266E">
        <w:rPr>
          <w:sz w:val="26"/>
          <w:szCs w:val="26"/>
        </w:rPr>
        <w:t>(гр.6 стр.1</w:t>
      </w:r>
      <w:r>
        <w:rPr>
          <w:sz w:val="26"/>
          <w:szCs w:val="26"/>
        </w:rPr>
        <w:t>1 таблицы 2)</w:t>
      </w:r>
      <w:r w:rsidRPr="006B266E">
        <w:rPr>
          <w:sz w:val="26"/>
          <w:szCs w:val="26"/>
        </w:rPr>
        <w:t>;</w:t>
      </w:r>
    </w:p>
    <w:p w:rsidR="00CB3261" w:rsidRDefault="00CB3261" w:rsidP="00CB3261">
      <w:pPr>
        <w:pStyle w:val="a3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- к</w:t>
      </w:r>
      <w:r w:rsidRPr="006B266E">
        <w:rPr>
          <w:sz w:val="26"/>
          <w:szCs w:val="26"/>
        </w:rPr>
        <w:t xml:space="preserve">оммутатор </w:t>
      </w:r>
      <w:r>
        <w:rPr>
          <w:sz w:val="26"/>
          <w:szCs w:val="26"/>
        </w:rPr>
        <w:t>(+) 30 ед.</w:t>
      </w:r>
      <w:r w:rsidRPr="006B266E">
        <w:t xml:space="preserve"> </w:t>
      </w:r>
      <w:r w:rsidRPr="006B266E">
        <w:rPr>
          <w:sz w:val="26"/>
          <w:szCs w:val="26"/>
        </w:rPr>
        <w:t>(гр.6 стр.1</w:t>
      </w:r>
      <w:r>
        <w:rPr>
          <w:sz w:val="26"/>
          <w:szCs w:val="26"/>
        </w:rPr>
        <w:t>3 таблицы 2</w:t>
      </w:r>
      <w:r w:rsidRPr="006B266E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CB3261" w:rsidRDefault="00CB3261" w:rsidP="00CB3261">
      <w:pPr>
        <w:pStyle w:val="a3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- медиаконвертер (+) 18 ед. (гр.6 стр.16 таблицы 2)</w:t>
      </w:r>
      <w:r w:rsidRPr="006B266E">
        <w:rPr>
          <w:sz w:val="26"/>
          <w:szCs w:val="26"/>
        </w:rPr>
        <w:t>.</w:t>
      </w:r>
    </w:p>
    <w:p w:rsidR="00CB3261" w:rsidRPr="00C862FA" w:rsidRDefault="00CB3261" w:rsidP="00CB3261">
      <w:pPr>
        <w:pStyle w:val="a3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Согласно пояснениям МКУ «ЕДДС» «п</w:t>
      </w:r>
      <w:r w:rsidRPr="00C862FA">
        <w:rPr>
          <w:sz w:val="26"/>
          <w:szCs w:val="26"/>
        </w:rPr>
        <w:t>ри формировании (август 2020</w:t>
      </w:r>
      <w:r>
        <w:rPr>
          <w:sz w:val="26"/>
          <w:szCs w:val="26"/>
        </w:rPr>
        <w:t> года</w:t>
      </w:r>
      <w:r w:rsidRPr="00C862FA">
        <w:rPr>
          <w:sz w:val="26"/>
          <w:szCs w:val="26"/>
        </w:rPr>
        <w:t xml:space="preserve">) проекта бюджета на </w:t>
      </w:r>
      <w:r>
        <w:rPr>
          <w:sz w:val="26"/>
          <w:szCs w:val="26"/>
        </w:rPr>
        <w:t>2021 год и плановый период 2022-</w:t>
      </w:r>
      <w:r w:rsidRPr="00C862FA">
        <w:rPr>
          <w:sz w:val="26"/>
          <w:szCs w:val="26"/>
        </w:rPr>
        <w:t>2023</w:t>
      </w:r>
      <w:r>
        <w:rPr>
          <w:sz w:val="26"/>
          <w:szCs w:val="26"/>
        </w:rPr>
        <w:t xml:space="preserve"> годов</w:t>
      </w:r>
      <w:r w:rsidRPr="00C862FA">
        <w:rPr>
          <w:sz w:val="26"/>
          <w:szCs w:val="26"/>
        </w:rPr>
        <w:t xml:space="preserve"> для обеспечения бесперебойной работы системы видеонаблюдения в местах массового скопления людей учитывались объекты: </w:t>
      </w:r>
    </w:p>
    <w:p w:rsidR="00CB3261" w:rsidRPr="00C862FA" w:rsidRDefault="00CB3261" w:rsidP="00CB3261">
      <w:pPr>
        <w:pStyle w:val="a3"/>
        <w:tabs>
          <w:tab w:val="left" w:pos="993"/>
        </w:tabs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862FA">
        <w:rPr>
          <w:sz w:val="26"/>
          <w:szCs w:val="26"/>
        </w:rPr>
        <w:t xml:space="preserve">построенные в рамках государственного контракта от 10.05.2018 </w:t>
      </w:r>
      <w:r>
        <w:rPr>
          <w:sz w:val="26"/>
          <w:szCs w:val="26"/>
        </w:rPr>
        <w:br/>
      </w:r>
      <w:r w:rsidRPr="00C862FA">
        <w:rPr>
          <w:sz w:val="26"/>
          <w:szCs w:val="26"/>
        </w:rPr>
        <w:t>№ 05/18.0018;</w:t>
      </w:r>
    </w:p>
    <w:p w:rsidR="00CB3261" w:rsidRDefault="00CB3261" w:rsidP="00CB3261">
      <w:pPr>
        <w:pStyle w:val="a3"/>
        <w:tabs>
          <w:tab w:val="left" w:pos="993"/>
        </w:tabs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862FA">
        <w:rPr>
          <w:sz w:val="26"/>
          <w:szCs w:val="26"/>
        </w:rPr>
        <w:t xml:space="preserve">построенные структурными подразделениями и </w:t>
      </w:r>
      <w:r w:rsidR="003B2E07" w:rsidRPr="00545648">
        <w:rPr>
          <w:sz w:val="26"/>
          <w:szCs w:val="26"/>
        </w:rPr>
        <w:t>учреждениями</w:t>
      </w:r>
      <w:r w:rsidR="003B2E07" w:rsidRPr="00C862FA">
        <w:rPr>
          <w:sz w:val="26"/>
          <w:szCs w:val="26"/>
        </w:rPr>
        <w:t xml:space="preserve"> </w:t>
      </w:r>
      <w:r w:rsidRPr="00C862FA">
        <w:rPr>
          <w:sz w:val="26"/>
          <w:szCs w:val="26"/>
        </w:rPr>
        <w:t>подведомственными Администрации города в 2019-2020 годах (М</w:t>
      </w:r>
      <w:r>
        <w:rPr>
          <w:sz w:val="26"/>
          <w:szCs w:val="26"/>
        </w:rPr>
        <w:t>Б</w:t>
      </w:r>
      <w:r w:rsidRPr="00C862FA">
        <w:rPr>
          <w:sz w:val="26"/>
          <w:szCs w:val="26"/>
        </w:rPr>
        <w:t xml:space="preserve">У «УЛПХиЭБ», </w:t>
      </w:r>
      <w:r>
        <w:rPr>
          <w:sz w:val="26"/>
          <w:szCs w:val="26"/>
        </w:rPr>
        <w:br/>
      </w:r>
      <w:r w:rsidRPr="00C862FA">
        <w:rPr>
          <w:sz w:val="26"/>
          <w:szCs w:val="26"/>
        </w:rPr>
        <w:t>МКУ «УКС»).</w:t>
      </w:r>
      <w:r>
        <w:rPr>
          <w:sz w:val="26"/>
          <w:szCs w:val="26"/>
        </w:rPr>
        <w:t xml:space="preserve"> П</w:t>
      </w:r>
      <w:r w:rsidRPr="00C862FA">
        <w:rPr>
          <w:sz w:val="26"/>
          <w:szCs w:val="26"/>
        </w:rPr>
        <w:t>еречень объектов и количество оборудования, планируемого к передаче постоянно изменял</w:t>
      </w:r>
      <w:r>
        <w:rPr>
          <w:sz w:val="26"/>
          <w:szCs w:val="26"/>
        </w:rPr>
        <w:t>ся</w:t>
      </w:r>
      <w:r w:rsidRPr="00C862FA">
        <w:rPr>
          <w:sz w:val="26"/>
          <w:szCs w:val="26"/>
        </w:rPr>
        <w:t xml:space="preserve"> и не производилась фактическая пе</w:t>
      </w:r>
      <w:r>
        <w:rPr>
          <w:sz w:val="26"/>
          <w:szCs w:val="26"/>
        </w:rPr>
        <w:t>редача в оперативное управление.</w:t>
      </w:r>
      <w:r w:rsidRPr="00C862FA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C862FA">
        <w:rPr>
          <w:sz w:val="26"/>
          <w:szCs w:val="26"/>
        </w:rPr>
        <w:t xml:space="preserve"> связи с этим было принято решение о включении в закупку</w:t>
      </w:r>
      <w:r>
        <w:rPr>
          <w:sz w:val="26"/>
          <w:szCs w:val="26"/>
        </w:rPr>
        <w:t xml:space="preserve"> № 0187300006520002613 </w:t>
      </w:r>
      <w:r w:rsidRPr="00C862FA">
        <w:rPr>
          <w:sz w:val="26"/>
          <w:szCs w:val="26"/>
        </w:rPr>
        <w:t xml:space="preserve">на техническое обслуживание АПК «Безопасный город» </w:t>
      </w:r>
      <w:r>
        <w:rPr>
          <w:sz w:val="26"/>
          <w:szCs w:val="26"/>
        </w:rPr>
        <w:br/>
        <w:t xml:space="preserve">3 </w:t>
      </w:r>
      <w:r w:rsidRPr="00C862FA">
        <w:rPr>
          <w:sz w:val="26"/>
          <w:szCs w:val="26"/>
        </w:rPr>
        <w:t>объектов</w:t>
      </w:r>
      <w:r>
        <w:rPr>
          <w:sz w:val="26"/>
          <w:szCs w:val="26"/>
        </w:rPr>
        <w:t xml:space="preserve">, а именно </w:t>
      </w:r>
      <w:r w:rsidRPr="00C862FA">
        <w:rPr>
          <w:sz w:val="26"/>
          <w:szCs w:val="26"/>
        </w:rPr>
        <w:t>Сквер «Исторический парк «Россия – Моя История»</w:t>
      </w:r>
      <w:r>
        <w:rPr>
          <w:sz w:val="26"/>
          <w:szCs w:val="26"/>
        </w:rPr>
        <w:t xml:space="preserve">, </w:t>
      </w:r>
      <w:r w:rsidRPr="00C862FA">
        <w:rPr>
          <w:sz w:val="26"/>
          <w:szCs w:val="26"/>
        </w:rPr>
        <w:t>Главная площадь города</w:t>
      </w:r>
      <w:r>
        <w:rPr>
          <w:sz w:val="26"/>
          <w:szCs w:val="26"/>
        </w:rPr>
        <w:t xml:space="preserve">, </w:t>
      </w:r>
      <w:r w:rsidRPr="00C862FA">
        <w:rPr>
          <w:sz w:val="26"/>
          <w:szCs w:val="26"/>
        </w:rPr>
        <w:t>Сквер «Дворец торжеств».</w:t>
      </w:r>
    </w:p>
    <w:p w:rsidR="00CB3261" w:rsidRPr="00CB3261" w:rsidRDefault="00CB3261" w:rsidP="005D4692">
      <w:pPr>
        <w:autoSpaceDE w:val="0"/>
        <w:autoSpaceDN w:val="0"/>
        <w:adjustRightInd w:val="0"/>
        <w:rPr>
          <w:sz w:val="12"/>
          <w:szCs w:val="12"/>
        </w:rPr>
      </w:pPr>
    </w:p>
    <w:p w:rsidR="007334E0" w:rsidRDefault="004C28BE" w:rsidP="006B266E">
      <w:pPr>
        <w:pStyle w:val="a3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2) </w:t>
      </w:r>
      <w:r w:rsidR="000F7F4B">
        <w:rPr>
          <w:sz w:val="26"/>
          <w:szCs w:val="26"/>
        </w:rPr>
        <w:t>В</w:t>
      </w:r>
      <w:r w:rsidR="004E716C">
        <w:rPr>
          <w:sz w:val="26"/>
          <w:szCs w:val="26"/>
        </w:rPr>
        <w:t xml:space="preserve"> обоснованиях начальной (максимальной) цены контракта к проекту бюджета учреждением представлены три коммерческих предложения, в которых </w:t>
      </w:r>
      <w:r w:rsidR="00A90911">
        <w:rPr>
          <w:sz w:val="26"/>
          <w:szCs w:val="26"/>
        </w:rPr>
        <w:t xml:space="preserve">по </w:t>
      </w:r>
      <w:r w:rsidR="00A90911">
        <w:rPr>
          <w:sz w:val="26"/>
          <w:szCs w:val="26"/>
        </w:rPr>
        <w:br/>
        <w:t xml:space="preserve">19 позициям из 27 </w:t>
      </w:r>
      <w:r w:rsidR="004E716C">
        <w:rPr>
          <w:sz w:val="26"/>
          <w:szCs w:val="26"/>
        </w:rPr>
        <w:t>наблюдается значительное увеличение цены обслуживания единицы оборудования за месяц</w:t>
      </w:r>
      <w:r w:rsidR="00B278C6">
        <w:rPr>
          <w:sz w:val="26"/>
          <w:szCs w:val="26"/>
        </w:rPr>
        <w:t>, в том числе по следующему оборудованию:</w:t>
      </w:r>
    </w:p>
    <w:p w:rsidR="004C28BE" w:rsidRDefault="004C28BE" w:rsidP="004C28BE">
      <w:pPr>
        <w:pStyle w:val="a3"/>
        <w:autoSpaceDE w:val="0"/>
        <w:autoSpaceDN w:val="0"/>
        <w:adjustRightInd w:val="0"/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C28BE">
        <w:rPr>
          <w:sz w:val="26"/>
          <w:szCs w:val="26"/>
        </w:rPr>
        <w:t>фоторадарный комплекс (КРИС)</w:t>
      </w:r>
      <w:r>
        <w:rPr>
          <w:sz w:val="26"/>
          <w:szCs w:val="26"/>
        </w:rPr>
        <w:t xml:space="preserve"> - 222%</w:t>
      </w:r>
      <w:r w:rsidR="00663521">
        <w:rPr>
          <w:sz w:val="26"/>
          <w:szCs w:val="26"/>
        </w:rPr>
        <w:t xml:space="preserve"> (стр.4 гр.9 таблицы 2)</w:t>
      </w:r>
      <w:r>
        <w:rPr>
          <w:sz w:val="26"/>
          <w:szCs w:val="26"/>
        </w:rPr>
        <w:t>;</w:t>
      </w:r>
    </w:p>
    <w:p w:rsidR="00B278C6" w:rsidRPr="004C28BE" w:rsidRDefault="00B278C6" w:rsidP="004C28BE">
      <w:pPr>
        <w:pStyle w:val="a3"/>
        <w:autoSpaceDE w:val="0"/>
        <w:autoSpaceDN w:val="0"/>
        <w:adjustRightInd w:val="0"/>
        <w:ind w:left="709" w:firstLine="0"/>
        <w:rPr>
          <w:sz w:val="26"/>
          <w:szCs w:val="26"/>
        </w:rPr>
      </w:pPr>
      <w:r>
        <w:rPr>
          <w:sz w:val="26"/>
          <w:szCs w:val="26"/>
        </w:rPr>
        <w:t>- </w:t>
      </w:r>
      <w:r w:rsidR="004C28BE">
        <w:rPr>
          <w:sz w:val="26"/>
          <w:szCs w:val="26"/>
        </w:rPr>
        <w:t>т</w:t>
      </w:r>
      <w:r w:rsidR="004C28BE" w:rsidRPr="004C28BE">
        <w:rPr>
          <w:sz w:val="26"/>
          <w:szCs w:val="26"/>
        </w:rPr>
        <w:t>очка наблюдения</w:t>
      </w:r>
      <w:r w:rsidR="004C28BE">
        <w:rPr>
          <w:sz w:val="26"/>
          <w:szCs w:val="26"/>
        </w:rPr>
        <w:t xml:space="preserve"> – 242%</w:t>
      </w:r>
      <w:r w:rsidR="00663521">
        <w:rPr>
          <w:sz w:val="26"/>
          <w:szCs w:val="26"/>
        </w:rPr>
        <w:t xml:space="preserve"> (стр.9 гр.9 таблицы 2)</w:t>
      </w:r>
      <w:r w:rsidR="004C28BE">
        <w:rPr>
          <w:sz w:val="26"/>
          <w:szCs w:val="26"/>
        </w:rPr>
        <w:t>;</w:t>
      </w:r>
    </w:p>
    <w:p w:rsidR="005B7A70" w:rsidRDefault="006233F6" w:rsidP="005B7A70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C28BE">
        <w:rPr>
          <w:sz w:val="26"/>
          <w:szCs w:val="26"/>
        </w:rPr>
        <w:tab/>
        <w:t>- термошкаф – 681%</w:t>
      </w:r>
      <w:r w:rsidR="00663521">
        <w:rPr>
          <w:sz w:val="26"/>
          <w:szCs w:val="26"/>
        </w:rPr>
        <w:t xml:space="preserve"> (стр.11 гр.9 таблицы 2)</w:t>
      </w:r>
      <w:r w:rsidR="004C28BE">
        <w:rPr>
          <w:sz w:val="26"/>
          <w:szCs w:val="26"/>
        </w:rPr>
        <w:t>;</w:t>
      </w:r>
    </w:p>
    <w:p w:rsidR="004C28BE" w:rsidRDefault="004C28BE" w:rsidP="004C28BE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52A4B">
        <w:rPr>
          <w:sz w:val="26"/>
          <w:szCs w:val="26"/>
        </w:rPr>
        <w:t>маршрутизатор – 220%</w:t>
      </w:r>
      <w:r w:rsidR="00663521">
        <w:rPr>
          <w:sz w:val="26"/>
          <w:szCs w:val="26"/>
        </w:rPr>
        <w:t xml:space="preserve"> (стр.14 гр.9 таблицы</w:t>
      </w:r>
      <w:r w:rsidR="00752431">
        <w:rPr>
          <w:sz w:val="26"/>
          <w:szCs w:val="26"/>
        </w:rPr>
        <w:t xml:space="preserve"> 2</w:t>
      </w:r>
      <w:r w:rsidR="00663521">
        <w:rPr>
          <w:sz w:val="26"/>
          <w:szCs w:val="26"/>
        </w:rPr>
        <w:t>)</w:t>
      </w:r>
      <w:r w:rsidR="00E52A4B">
        <w:rPr>
          <w:sz w:val="26"/>
          <w:szCs w:val="26"/>
        </w:rPr>
        <w:t>;</w:t>
      </w:r>
    </w:p>
    <w:p w:rsidR="00E52A4B" w:rsidRDefault="00E52A4B" w:rsidP="004C28BE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 корзина с дисками – 210%</w:t>
      </w:r>
      <w:r w:rsidR="00663521">
        <w:rPr>
          <w:sz w:val="26"/>
          <w:szCs w:val="26"/>
        </w:rPr>
        <w:t xml:space="preserve"> (стр.20 гр.9 таблицы 2)</w:t>
      </w:r>
      <w:r>
        <w:rPr>
          <w:sz w:val="26"/>
          <w:szCs w:val="26"/>
        </w:rPr>
        <w:t>;</w:t>
      </w:r>
    </w:p>
    <w:p w:rsidR="0052294E" w:rsidRDefault="00E52A4B" w:rsidP="00E52A4B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 </w:t>
      </w:r>
      <w:r w:rsidRPr="00E52A4B">
        <w:rPr>
          <w:sz w:val="26"/>
          <w:szCs w:val="26"/>
        </w:rPr>
        <w:t>ИБП серверного оборудования</w:t>
      </w:r>
      <w:r>
        <w:rPr>
          <w:sz w:val="26"/>
          <w:szCs w:val="26"/>
        </w:rPr>
        <w:t xml:space="preserve"> – 769%</w:t>
      </w:r>
      <w:r w:rsidR="00663521">
        <w:rPr>
          <w:sz w:val="26"/>
          <w:szCs w:val="26"/>
        </w:rPr>
        <w:t xml:space="preserve"> (стр. 21 гр.9 таблицы 2)</w:t>
      </w:r>
      <w:r>
        <w:rPr>
          <w:sz w:val="26"/>
          <w:szCs w:val="26"/>
        </w:rPr>
        <w:t>.</w:t>
      </w:r>
    </w:p>
    <w:p w:rsidR="00DA05AB" w:rsidRPr="00DA05AB" w:rsidRDefault="00DA05AB" w:rsidP="00DA05AB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Согласно стать</w:t>
      </w:r>
      <w:r w:rsidR="00752431">
        <w:rPr>
          <w:sz w:val="26"/>
          <w:szCs w:val="26"/>
        </w:rPr>
        <w:t>е</w:t>
      </w:r>
      <w:r>
        <w:rPr>
          <w:sz w:val="26"/>
          <w:szCs w:val="26"/>
        </w:rPr>
        <w:t xml:space="preserve"> 22 Федерального закона от 05.04.2013 № 44-ФЗ</w:t>
      </w:r>
      <w:r>
        <w:rPr>
          <w:rStyle w:val="a6"/>
          <w:sz w:val="26"/>
          <w:szCs w:val="26"/>
        </w:rPr>
        <w:footnoteReference w:id="4"/>
      </w:r>
      <w:r>
        <w:rPr>
          <w:sz w:val="26"/>
          <w:szCs w:val="26"/>
        </w:rPr>
        <w:t xml:space="preserve"> н</w:t>
      </w:r>
      <w:r w:rsidRPr="00DA05AB">
        <w:rPr>
          <w:sz w:val="26"/>
          <w:szCs w:val="26"/>
        </w:rPr>
        <w:t>ачальная (максимальная) цена контракта определя</w:t>
      </w:r>
      <w:r w:rsidR="00752431">
        <w:rPr>
          <w:sz w:val="26"/>
          <w:szCs w:val="26"/>
        </w:rPr>
        <w:t>е</w:t>
      </w:r>
      <w:r w:rsidRPr="00DA05AB">
        <w:rPr>
          <w:sz w:val="26"/>
          <w:szCs w:val="26"/>
        </w:rPr>
        <w:t>тся и обосновыва</w:t>
      </w:r>
      <w:r w:rsidR="00752431">
        <w:rPr>
          <w:sz w:val="26"/>
          <w:szCs w:val="26"/>
        </w:rPr>
        <w:t>е</w:t>
      </w:r>
      <w:r w:rsidRPr="00DA05AB">
        <w:rPr>
          <w:sz w:val="26"/>
          <w:szCs w:val="26"/>
        </w:rPr>
        <w:t>тся заказчиком посредством применения</w:t>
      </w:r>
      <w:r w:rsidR="00C25F0F">
        <w:rPr>
          <w:sz w:val="26"/>
          <w:szCs w:val="26"/>
        </w:rPr>
        <w:t xml:space="preserve"> одного или</w:t>
      </w:r>
      <w:r w:rsidRPr="00DA05AB">
        <w:rPr>
          <w:sz w:val="26"/>
          <w:szCs w:val="26"/>
        </w:rPr>
        <w:t xml:space="preserve"> нескольких методов</w:t>
      </w:r>
      <w:r w:rsidR="007631CA">
        <w:rPr>
          <w:rStyle w:val="a6"/>
          <w:sz w:val="26"/>
          <w:szCs w:val="26"/>
        </w:rPr>
        <w:footnoteReference w:id="5"/>
      </w:r>
      <w:r w:rsidR="007631CA">
        <w:rPr>
          <w:sz w:val="26"/>
          <w:szCs w:val="26"/>
        </w:rPr>
        <w:t>.</w:t>
      </w:r>
    </w:p>
    <w:p w:rsidR="0076074E" w:rsidRDefault="00C25F0F" w:rsidP="00EA6C7C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При планировании средств на </w:t>
      </w:r>
      <w:r w:rsidRPr="00C862FA">
        <w:rPr>
          <w:sz w:val="26"/>
          <w:szCs w:val="26"/>
        </w:rPr>
        <w:t xml:space="preserve">техническое обслуживание АПК «Безопасный город» </w:t>
      </w:r>
      <w:r>
        <w:rPr>
          <w:sz w:val="26"/>
          <w:szCs w:val="26"/>
        </w:rPr>
        <w:t xml:space="preserve">в проекте бюджета был использован </w:t>
      </w:r>
      <w:r w:rsidRPr="00C25F0F">
        <w:rPr>
          <w:sz w:val="26"/>
          <w:szCs w:val="26"/>
        </w:rPr>
        <w:t>метод сопоставимых рыночных цен (анализа рынка)</w:t>
      </w:r>
      <w:r w:rsidR="00837F03">
        <w:rPr>
          <w:sz w:val="26"/>
          <w:szCs w:val="26"/>
        </w:rPr>
        <w:t>. Согласно статье</w:t>
      </w:r>
      <w:r w:rsidR="0039035A">
        <w:rPr>
          <w:sz w:val="26"/>
          <w:szCs w:val="26"/>
        </w:rPr>
        <w:t xml:space="preserve"> 22 Федерального закона № 44-ФЗ при</w:t>
      </w:r>
      <w:r w:rsidR="0039035A" w:rsidRPr="0039035A">
        <w:rPr>
          <w:sz w:val="26"/>
          <w:szCs w:val="26"/>
        </w:rPr>
        <w:t xml:space="preserve"> применени</w:t>
      </w:r>
      <w:r w:rsidR="0039035A">
        <w:rPr>
          <w:sz w:val="26"/>
          <w:szCs w:val="26"/>
        </w:rPr>
        <w:t>и</w:t>
      </w:r>
      <w:r w:rsidR="0039035A" w:rsidRPr="0039035A">
        <w:rPr>
          <w:sz w:val="26"/>
          <w:szCs w:val="26"/>
        </w:rPr>
        <w:t xml:space="preserve"> метода сопоставимых рыночных цен (анализа рынка) </w:t>
      </w:r>
      <w:r w:rsidR="0076074E">
        <w:rPr>
          <w:sz w:val="26"/>
          <w:szCs w:val="26"/>
        </w:rPr>
        <w:t xml:space="preserve">заказчик </w:t>
      </w:r>
      <w:r w:rsidR="0039035A" w:rsidRPr="0039035A">
        <w:rPr>
          <w:sz w:val="26"/>
          <w:szCs w:val="26"/>
        </w:rPr>
        <w:t>мо</w:t>
      </w:r>
      <w:r w:rsidR="0039035A">
        <w:rPr>
          <w:sz w:val="26"/>
          <w:szCs w:val="26"/>
        </w:rPr>
        <w:t>жет</w:t>
      </w:r>
      <w:r w:rsidR="0039035A" w:rsidRPr="0039035A">
        <w:rPr>
          <w:sz w:val="26"/>
          <w:szCs w:val="26"/>
        </w:rPr>
        <w:t xml:space="preserve"> использовать</w:t>
      </w:r>
      <w:r w:rsidR="0076074E">
        <w:rPr>
          <w:sz w:val="26"/>
          <w:szCs w:val="26"/>
        </w:rPr>
        <w:t>:</w:t>
      </w:r>
    </w:p>
    <w:p w:rsidR="0076074E" w:rsidRDefault="0076074E" w:rsidP="00EA6C7C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 </w:t>
      </w:r>
      <w:r w:rsidRPr="0076074E">
        <w:rPr>
          <w:sz w:val="26"/>
          <w:szCs w:val="26"/>
        </w:rPr>
        <w:t>обоснованные им коэф</w:t>
      </w:r>
      <w:r w:rsidR="00B02129">
        <w:rPr>
          <w:sz w:val="26"/>
          <w:szCs w:val="26"/>
        </w:rPr>
        <w:t>фициенты или индексы для пересчё</w:t>
      </w:r>
      <w:r w:rsidRPr="0076074E">
        <w:rPr>
          <w:sz w:val="26"/>
          <w:szCs w:val="26"/>
        </w:rPr>
        <w:t>та</w:t>
      </w:r>
      <w:r w:rsidR="00B02129">
        <w:rPr>
          <w:sz w:val="26"/>
          <w:szCs w:val="26"/>
        </w:rPr>
        <w:t xml:space="preserve"> цен товаров, работ, услуг с учё</w:t>
      </w:r>
      <w:r w:rsidRPr="0076074E">
        <w:rPr>
          <w:sz w:val="26"/>
          <w:szCs w:val="26"/>
        </w:rPr>
        <w:t xml:space="preserve">том различий в характеристиках товаров, коммерческих и (или) </w:t>
      </w:r>
      <w:r w:rsidRPr="0076074E">
        <w:rPr>
          <w:sz w:val="26"/>
          <w:szCs w:val="26"/>
        </w:rPr>
        <w:lastRenderedPageBreak/>
        <w:t>финансовых условий поставок товаров, выполнения работ, оказания услуг</w:t>
      </w:r>
      <w:r>
        <w:rPr>
          <w:sz w:val="26"/>
          <w:szCs w:val="26"/>
        </w:rPr>
        <w:t xml:space="preserve"> (часть 4 статьи 22</w:t>
      </w:r>
      <w:r w:rsidR="00B02129" w:rsidRPr="00B02129">
        <w:rPr>
          <w:sz w:val="26"/>
          <w:szCs w:val="26"/>
        </w:rPr>
        <w:t xml:space="preserve"> Федерального закона № 44-ФЗ</w:t>
      </w:r>
      <w:r w:rsidRPr="00B02129">
        <w:rPr>
          <w:sz w:val="26"/>
          <w:szCs w:val="26"/>
        </w:rPr>
        <w:t>)</w:t>
      </w:r>
      <w:r>
        <w:rPr>
          <w:sz w:val="26"/>
          <w:szCs w:val="26"/>
        </w:rPr>
        <w:t>;</w:t>
      </w:r>
      <w:r>
        <w:rPr>
          <w:sz w:val="26"/>
          <w:szCs w:val="26"/>
        </w:rPr>
        <w:tab/>
      </w:r>
    </w:p>
    <w:p w:rsidR="0076074E" w:rsidRDefault="0076074E" w:rsidP="00EA6C7C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</w:t>
      </w:r>
      <w:r w:rsidR="0039035A" w:rsidRPr="0039035A">
        <w:rPr>
          <w:sz w:val="26"/>
          <w:szCs w:val="26"/>
        </w:rPr>
        <w:t xml:space="preserve"> общедоступн</w:t>
      </w:r>
      <w:r>
        <w:rPr>
          <w:sz w:val="26"/>
          <w:szCs w:val="26"/>
        </w:rPr>
        <w:t>ую</w:t>
      </w:r>
      <w:r w:rsidR="0039035A" w:rsidRPr="0039035A">
        <w:rPr>
          <w:sz w:val="26"/>
          <w:szCs w:val="26"/>
        </w:rPr>
        <w:t xml:space="preserve"> информаци</w:t>
      </w:r>
      <w:r>
        <w:rPr>
          <w:sz w:val="26"/>
          <w:szCs w:val="26"/>
        </w:rPr>
        <w:t>ю</w:t>
      </w:r>
      <w:r w:rsidR="0039035A" w:rsidRPr="0039035A">
        <w:rPr>
          <w:sz w:val="26"/>
          <w:szCs w:val="26"/>
        </w:rPr>
        <w:t xml:space="preserve"> о ценах товаров, работ, услуг, полученн</w:t>
      </w:r>
      <w:r w:rsidR="007631CA">
        <w:rPr>
          <w:sz w:val="26"/>
          <w:szCs w:val="26"/>
        </w:rPr>
        <w:t>ую</w:t>
      </w:r>
      <w:r w:rsidR="0039035A" w:rsidRPr="0039035A">
        <w:rPr>
          <w:sz w:val="26"/>
          <w:szCs w:val="26"/>
        </w:rPr>
        <w:t xml:space="preserve"> по запросу заказчика у поставщиков (подрядчиков, исполнителей), осуществляющих поставки идентичных товаров, работ, услуг, планируемых к закупкам, или при их отсутствии однородных товаров, работ, услуг, а также информаци</w:t>
      </w:r>
      <w:r w:rsidR="007631CA">
        <w:rPr>
          <w:sz w:val="26"/>
          <w:szCs w:val="26"/>
        </w:rPr>
        <w:t>ю</w:t>
      </w:r>
      <w:r w:rsidR="0039035A" w:rsidRPr="0039035A">
        <w:rPr>
          <w:sz w:val="26"/>
          <w:szCs w:val="26"/>
        </w:rPr>
        <w:t>, полученн</w:t>
      </w:r>
      <w:r w:rsidR="007631CA">
        <w:rPr>
          <w:sz w:val="26"/>
          <w:szCs w:val="26"/>
        </w:rPr>
        <w:t>ую</w:t>
      </w:r>
      <w:r w:rsidR="0039035A" w:rsidRPr="0039035A">
        <w:rPr>
          <w:sz w:val="26"/>
          <w:szCs w:val="26"/>
        </w:rPr>
        <w:t xml:space="preserve"> в результате размещения запросов цен товаров, работ, услуг в единой информационной системе</w:t>
      </w:r>
      <w:r>
        <w:rPr>
          <w:sz w:val="26"/>
          <w:szCs w:val="26"/>
        </w:rPr>
        <w:t xml:space="preserve"> (часть 5 статьи 22</w:t>
      </w:r>
      <w:r w:rsidR="00B02129" w:rsidRPr="00B02129">
        <w:rPr>
          <w:sz w:val="26"/>
          <w:szCs w:val="26"/>
        </w:rPr>
        <w:t xml:space="preserve"> Федерального закона № 44-ФЗ</w:t>
      </w:r>
      <w:r w:rsidRPr="00B02129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76074E" w:rsidRDefault="0076074E" w:rsidP="00EA6C7C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</w:t>
      </w:r>
      <w:r w:rsidR="0039035A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информацию о ценах товаров, работ, услуг, содержащ</w:t>
      </w:r>
      <w:r w:rsidR="007631CA">
        <w:rPr>
          <w:sz w:val="26"/>
          <w:szCs w:val="26"/>
        </w:rPr>
        <w:t>уюся</w:t>
      </w:r>
      <w:r>
        <w:rPr>
          <w:sz w:val="26"/>
          <w:szCs w:val="26"/>
        </w:rPr>
        <w:t xml:space="preserve"> в контрактах, которые исполнены и по которым не взыскивались неустойки (штрафы, пени) в связи с неисполнением или ненадлежащим исполнением обязательств, предусмотренных этими контрактами (пункт 1 части 18 статьи 22 Федерального закона № 44-ФЗ).</w:t>
      </w:r>
    </w:p>
    <w:p w:rsidR="00CB3261" w:rsidRDefault="00CB3261" w:rsidP="00CB3261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B3261">
        <w:rPr>
          <w:sz w:val="26"/>
          <w:szCs w:val="26"/>
        </w:rPr>
        <w:t>Согласно примечанию к Правилам определения нормативных затрат, утверждённым  распоряжением Администрации города от 29.05.2020 № 761</w:t>
      </w:r>
      <w:r w:rsidRPr="00CB3261">
        <w:rPr>
          <w:rStyle w:val="a6"/>
          <w:sz w:val="26"/>
          <w:szCs w:val="26"/>
        </w:rPr>
        <w:footnoteReference w:id="6"/>
      </w:r>
      <w:r w:rsidRPr="00CB3261">
        <w:rPr>
          <w:sz w:val="26"/>
          <w:szCs w:val="26"/>
        </w:rPr>
        <w:t xml:space="preserve">, «при планировании затрат на очередной финансовый год цена определяется по фактическим затратам в отчётном финансовом году  с учётом индекса потребительских цен или на основании ценовых предложений поставщиков на очередной финансовый год, но не более установленного норматива цен (если норматив цены установлен)». </w:t>
      </w:r>
    </w:p>
    <w:p w:rsidR="0089771F" w:rsidRPr="007135EC" w:rsidRDefault="0076074E" w:rsidP="0089771F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Учитывая </w:t>
      </w:r>
      <w:r w:rsidR="007631CA">
        <w:rPr>
          <w:sz w:val="26"/>
          <w:szCs w:val="26"/>
        </w:rPr>
        <w:t xml:space="preserve">требования </w:t>
      </w:r>
      <w:r>
        <w:rPr>
          <w:sz w:val="26"/>
          <w:szCs w:val="26"/>
        </w:rPr>
        <w:t>вышеуказанных пунктов</w:t>
      </w:r>
      <w:r w:rsidR="00B02129">
        <w:rPr>
          <w:sz w:val="26"/>
          <w:szCs w:val="26"/>
        </w:rPr>
        <w:t>, а так</w:t>
      </w:r>
      <w:r w:rsidR="001E478B">
        <w:rPr>
          <w:sz w:val="26"/>
          <w:szCs w:val="26"/>
        </w:rPr>
        <w:t>же рекомендаци</w:t>
      </w:r>
      <w:r w:rsidR="005A2939">
        <w:rPr>
          <w:sz w:val="26"/>
          <w:szCs w:val="26"/>
        </w:rPr>
        <w:t>и</w:t>
      </w:r>
      <w:r w:rsidR="001E478B">
        <w:rPr>
          <w:sz w:val="26"/>
          <w:szCs w:val="26"/>
        </w:rPr>
        <w:t xml:space="preserve"> </w:t>
      </w:r>
      <w:r w:rsidR="007631CA">
        <w:rPr>
          <w:sz w:val="26"/>
          <w:szCs w:val="26"/>
        </w:rPr>
        <w:br/>
      </w:r>
      <w:r w:rsidR="00B02129">
        <w:rPr>
          <w:sz w:val="26"/>
          <w:szCs w:val="26"/>
        </w:rPr>
        <w:t>пункта 9.3.4 приказа д</w:t>
      </w:r>
      <w:r w:rsidR="001E478B">
        <w:rPr>
          <w:sz w:val="26"/>
          <w:szCs w:val="26"/>
        </w:rPr>
        <w:t>епартамента финансов Администрации города от 23.07.2020 №</w:t>
      </w:r>
      <w:r w:rsidR="00B02129">
        <w:rPr>
          <w:sz w:val="26"/>
          <w:szCs w:val="26"/>
        </w:rPr>
        <w:t> 08-03-209/</w:t>
      </w:r>
      <w:r w:rsidR="001E478B">
        <w:rPr>
          <w:sz w:val="26"/>
          <w:szCs w:val="26"/>
        </w:rPr>
        <w:t>0</w:t>
      </w:r>
      <w:r w:rsidR="001E478B">
        <w:rPr>
          <w:rStyle w:val="a6"/>
          <w:sz w:val="26"/>
          <w:szCs w:val="26"/>
        </w:rPr>
        <w:footnoteReference w:id="7"/>
      </w:r>
      <w:r w:rsidR="001E478B">
        <w:rPr>
          <w:sz w:val="26"/>
          <w:szCs w:val="26"/>
        </w:rPr>
        <w:t xml:space="preserve">, согласно которому </w:t>
      </w:r>
      <w:r w:rsidR="001E478B" w:rsidRPr="00A15B07">
        <w:t xml:space="preserve"> </w:t>
      </w:r>
      <w:r w:rsidR="001E478B" w:rsidRPr="00A15B07">
        <w:rPr>
          <w:sz w:val="26"/>
          <w:szCs w:val="26"/>
        </w:rPr>
        <w:t>планирование расходов на осуществление закупок производит</w:t>
      </w:r>
      <w:r w:rsidR="001E478B">
        <w:rPr>
          <w:sz w:val="26"/>
          <w:szCs w:val="26"/>
        </w:rPr>
        <w:t>ся</w:t>
      </w:r>
      <w:r w:rsidR="001E478B" w:rsidRPr="00A15B07">
        <w:rPr>
          <w:sz w:val="26"/>
          <w:szCs w:val="26"/>
        </w:rPr>
        <w:t xml:space="preserve"> исходя из обоснованной фактической потребности и необходимо</w:t>
      </w:r>
      <w:r w:rsidR="001E478B">
        <w:rPr>
          <w:sz w:val="26"/>
          <w:szCs w:val="26"/>
        </w:rPr>
        <w:t xml:space="preserve">сти оптимизации данных расходов, </w:t>
      </w:r>
      <w:r w:rsidR="00E9291E">
        <w:rPr>
          <w:sz w:val="26"/>
          <w:szCs w:val="26"/>
        </w:rPr>
        <w:t>Контрольно-счетной палатой</w:t>
      </w:r>
      <w:r w:rsidR="00EA6C7C">
        <w:rPr>
          <w:sz w:val="26"/>
          <w:szCs w:val="26"/>
        </w:rPr>
        <w:t xml:space="preserve"> города </w:t>
      </w:r>
      <w:r w:rsidR="004A1DC1">
        <w:rPr>
          <w:sz w:val="26"/>
          <w:szCs w:val="26"/>
        </w:rPr>
        <w:t>произведён расчёт средств</w:t>
      </w:r>
      <w:r w:rsidR="00AF28CD">
        <w:rPr>
          <w:sz w:val="26"/>
          <w:szCs w:val="26"/>
        </w:rPr>
        <w:t>,</w:t>
      </w:r>
      <w:r w:rsidR="004A1DC1">
        <w:rPr>
          <w:sz w:val="26"/>
          <w:szCs w:val="26"/>
        </w:rPr>
        <w:t xml:space="preserve"> </w:t>
      </w:r>
      <w:r w:rsidR="00FA1C26">
        <w:rPr>
          <w:sz w:val="26"/>
          <w:szCs w:val="26"/>
        </w:rPr>
        <w:t xml:space="preserve">необходимый </w:t>
      </w:r>
      <w:r w:rsidR="00FA1C26" w:rsidRPr="007135EC">
        <w:rPr>
          <w:sz w:val="26"/>
          <w:szCs w:val="26"/>
        </w:rPr>
        <w:t>на</w:t>
      </w:r>
      <w:r w:rsidR="004A1DC1" w:rsidRPr="007135EC">
        <w:rPr>
          <w:sz w:val="26"/>
          <w:szCs w:val="26"/>
        </w:rPr>
        <w:t xml:space="preserve"> техническое содержание АПК «Безопасный город» с учётом индекса потребительских цен </w:t>
      </w:r>
      <w:r w:rsidR="00A417D6" w:rsidRPr="007135EC">
        <w:rPr>
          <w:sz w:val="26"/>
          <w:szCs w:val="26"/>
        </w:rPr>
        <w:t>и информации</w:t>
      </w:r>
      <w:r w:rsidR="00A417D6" w:rsidRPr="007135EC">
        <w:t xml:space="preserve"> </w:t>
      </w:r>
      <w:r w:rsidR="00A417D6" w:rsidRPr="007135EC">
        <w:rPr>
          <w:sz w:val="26"/>
          <w:szCs w:val="26"/>
        </w:rPr>
        <w:t>о ценах вышеуказанной услуги, содержащейся в контрактах предыдущих лет</w:t>
      </w:r>
      <w:r w:rsidR="00E9291E">
        <w:rPr>
          <w:sz w:val="26"/>
          <w:szCs w:val="26"/>
        </w:rPr>
        <w:t xml:space="preserve"> </w:t>
      </w:r>
      <w:r w:rsidR="007135EC" w:rsidRPr="007135EC">
        <w:rPr>
          <w:sz w:val="26"/>
          <w:szCs w:val="26"/>
        </w:rPr>
        <w:t>(таблица 3)</w:t>
      </w:r>
      <w:r w:rsidR="004A1DC1" w:rsidRPr="007135EC">
        <w:rPr>
          <w:sz w:val="26"/>
          <w:szCs w:val="26"/>
        </w:rPr>
        <w:t>.</w:t>
      </w:r>
      <w:r w:rsidR="000C1ED7" w:rsidRPr="007135EC">
        <w:rPr>
          <w:sz w:val="26"/>
          <w:szCs w:val="26"/>
        </w:rPr>
        <w:t xml:space="preserve"> </w:t>
      </w:r>
    </w:p>
    <w:p w:rsidR="009D435C" w:rsidRDefault="000C1ED7" w:rsidP="004A1DC1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135EC">
        <w:rPr>
          <w:sz w:val="26"/>
          <w:szCs w:val="26"/>
        </w:rPr>
        <w:t xml:space="preserve">В таблице 3 представлен анализ цен </w:t>
      </w:r>
      <w:r w:rsidR="0089771F" w:rsidRPr="007135EC">
        <w:rPr>
          <w:sz w:val="26"/>
          <w:szCs w:val="26"/>
        </w:rPr>
        <w:t xml:space="preserve">на техническое содержание АПК «Безопасный город» </w:t>
      </w:r>
      <w:r w:rsidR="007135EC" w:rsidRPr="007135EC">
        <w:rPr>
          <w:sz w:val="26"/>
          <w:szCs w:val="26"/>
        </w:rPr>
        <w:t>по контракту</w:t>
      </w:r>
      <w:r w:rsidR="0089771F" w:rsidRPr="007135EC">
        <w:rPr>
          <w:sz w:val="26"/>
          <w:szCs w:val="26"/>
        </w:rPr>
        <w:t xml:space="preserve"> от 09.12.2019 № 40-20-МК, </w:t>
      </w:r>
      <w:r w:rsidR="007135EC" w:rsidRPr="007135EC">
        <w:rPr>
          <w:sz w:val="26"/>
          <w:szCs w:val="26"/>
        </w:rPr>
        <w:t>действующему</w:t>
      </w:r>
      <w:r w:rsidRPr="007135EC">
        <w:rPr>
          <w:sz w:val="26"/>
          <w:szCs w:val="26"/>
        </w:rPr>
        <w:t xml:space="preserve"> </w:t>
      </w:r>
      <w:r w:rsidR="0089771F" w:rsidRPr="007135EC">
        <w:rPr>
          <w:sz w:val="26"/>
          <w:szCs w:val="26"/>
        </w:rPr>
        <w:t>до 31.01.2021</w:t>
      </w:r>
      <w:r w:rsidR="007135EC" w:rsidRPr="007135EC">
        <w:rPr>
          <w:sz w:val="26"/>
          <w:szCs w:val="26"/>
        </w:rPr>
        <w:t>,</w:t>
      </w:r>
      <w:r w:rsidR="0089771F" w:rsidRPr="007135EC">
        <w:rPr>
          <w:sz w:val="26"/>
          <w:szCs w:val="26"/>
        </w:rPr>
        <w:t xml:space="preserve"> </w:t>
      </w:r>
      <w:r w:rsidRPr="007135EC">
        <w:rPr>
          <w:sz w:val="26"/>
          <w:szCs w:val="26"/>
        </w:rPr>
        <w:t xml:space="preserve">и </w:t>
      </w:r>
      <w:r w:rsidR="007135EC" w:rsidRPr="007135EC">
        <w:rPr>
          <w:sz w:val="26"/>
          <w:szCs w:val="26"/>
        </w:rPr>
        <w:t>электронному аукциону</w:t>
      </w:r>
      <w:r w:rsidR="0089771F" w:rsidRPr="007135EC">
        <w:rPr>
          <w:sz w:val="26"/>
          <w:szCs w:val="26"/>
        </w:rPr>
        <w:t xml:space="preserve"> № 0</w:t>
      </w:r>
      <w:r w:rsidR="007135EC" w:rsidRPr="007135EC">
        <w:rPr>
          <w:sz w:val="26"/>
          <w:szCs w:val="26"/>
        </w:rPr>
        <w:t xml:space="preserve">187300006520002613, проведённому </w:t>
      </w:r>
      <w:r w:rsidR="0089771F" w:rsidRPr="007135EC">
        <w:rPr>
          <w:sz w:val="26"/>
          <w:szCs w:val="26"/>
        </w:rPr>
        <w:t xml:space="preserve">27.11.2020. </w:t>
      </w:r>
      <w:r w:rsidR="004A1DC1" w:rsidRPr="007135EC">
        <w:rPr>
          <w:sz w:val="26"/>
          <w:szCs w:val="26"/>
        </w:rPr>
        <w:t>Исходя из представленного расчёта</w:t>
      </w:r>
      <w:r w:rsidR="001E478B" w:rsidRPr="007135EC">
        <w:rPr>
          <w:sz w:val="26"/>
          <w:szCs w:val="26"/>
        </w:rPr>
        <w:t>,</w:t>
      </w:r>
      <w:r w:rsidR="004A1DC1" w:rsidRPr="007135EC">
        <w:rPr>
          <w:sz w:val="26"/>
          <w:szCs w:val="26"/>
        </w:rPr>
        <w:t xml:space="preserve"> экономия средств местного бюджета по проведённому </w:t>
      </w:r>
      <w:r w:rsidR="00A637C5" w:rsidRPr="007135EC">
        <w:rPr>
          <w:sz w:val="26"/>
          <w:szCs w:val="26"/>
        </w:rPr>
        <w:t xml:space="preserve">электронному </w:t>
      </w:r>
      <w:r w:rsidR="004A1DC1" w:rsidRPr="007135EC">
        <w:rPr>
          <w:sz w:val="26"/>
          <w:szCs w:val="26"/>
        </w:rPr>
        <w:t>аукциону</w:t>
      </w:r>
      <w:r w:rsidR="00A637C5" w:rsidRPr="007135EC">
        <w:rPr>
          <w:sz w:val="26"/>
          <w:szCs w:val="26"/>
        </w:rPr>
        <w:t xml:space="preserve"> от 27.11.2020</w:t>
      </w:r>
      <w:r w:rsidR="004A1DC1" w:rsidRPr="007135EC">
        <w:rPr>
          <w:sz w:val="26"/>
          <w:szCs w:val="26"/>
        </w:rPr>
        <w:t xml:space="preserve"> </w:t>
      </w:r>
      <w:r w:rsidR="00A637C5" w:rsidRPr="007135EC">
        <w:rPr>
          <w:sz w:val="26"/>
          <w:szCs w:val="26"/>
        </w:rPr>
        <w:t>№</w:t>
      </w:r>
      <w:r w:rsidR="001F0AF6" w:rsidRPr="007135EC">
        <w:rPr>
          <w:sz w:val="26"/>
          <w:szCs w:val="26"/>
        </w:rPr>
        <w:t xml:space="preserve"> </w:t>
      </w:r>
      <w:r w:rsidR="00A637C5" w:rsidRPr="007135EC">
        <w:rPr>
          <w:sz w:val="26"/>
          <w:szCs w:val="26"/>
        </w:rPr>
        <w:t xml:space="preserve">0187300006520002613 </w:t>
      </w:r>
      <w:r w:rsidR="004A1DC1" w:rsidRPr="007135EC">
        <w:rPr>
          <w:sz w:val="26"/>
          <w:szCs w:val="26"/>
        </w:rPr>
        <w:t>могла составить 3 433 247,55 рубл</w:t>
      </w:r>
      <w:r w:rsidR="00803BF9" w:rsidRPr="007135EC">
        <w:rPr>
          <w:sz w:val="26"/>
          <w:szCs w:val="26"/>
        </w:rPr>
        <w:t>я</w:t>
      </w:r>
      <w:r w:rsidR="004A1DC1" w:rsidRPr="007135EC">
        <w:rPr>
          <w:sz w:val="26"/>
          <w:szCs w:val="26"/>
        </w:rPr>
        <w:t xml:space="preserve"> (стр. 28 гр.9 таблицы 3).</w:t>
      </w:r>
      <w:r w:rsidR="007135EC">
        <w:rPr>
          <w:sz w:val="26"/>
          <w:szCs w:val="26"/>
        </w:rPr>
        <w:t xml:space="preserve"> </w:t>
      </w:r>
    </w:p>
    <w:p w:rsidR="00CB3261" w:rsidRDefault="00CB3261" w:rsidP="00CB3261">
      <w:pPr>
        <w:autoSpaceDE w:val="0"/>
        <w:autoSpaceDN w:val="0"/>
        <w:adjustRightInd w:val="0"/>
        <w:rPr>
          <w:sz w:val="26"/>
          <w:szCs w:val="26"/>
        </w:rPr>
      </w:pPr>
      <w:r w:rsidRPr="00CB3261">
        <w:rPr>
          <w:sz w:val="26"/>
          <w:szCs w:val="26"/>
        </w:rPr>
        <w:t xml:space="preserve">При определении и обосновании НМЦК в порядке, установленном </w:t>
      </w:r>
      <w:r w:rsidR="008344F5" w:rsidRPr="00CB3261">
        <w:rPr>
          <w:sz w:val="26"/>
          <w:szCs w:val="26"/>
        </w:rPr>
        <w:t>ст</w:t>
      </w:r>
      <w:r w:rsidR="008344F5">
        <w:rPr>
          <w:sz w:val="26"/>
          <w:szCs w:val="26"/>
        </w:rPr>
        <w:t xml:space="preserve">атьёй </w:t>
      </w:r>
      <w:r w:rsidRPr="00CB3261">
        <w:rPr>
          <w:sz w:val="26"/>
          <w:szCs w:val="26"/>
        </w:rPr>
        <w:t>22 Закона № 44-ФЗ,</w:t>
      </w:r>
      <w:r w:rsidRPr="00CB3261">
        <w:rPr>
          <w:sz w:val="26"/>
          <w:szCs w:val="26"/>
          <w:lang w:eastAsia="ru-RU"/>
        </w:rPr>
        <w:t xml:space="preserve"> Заказчик использовал только приоритетный метод сопоставимых рыночных цен (анализа рынка)</w:t>
      </w:r>
      <w:r w:rsidRPr="00CB3261">
        <w:rPr>
          <w:sz w:val="26"/>
          <w:szCs w:val="26"/>
        </w:rPr>
        <w:t>, обосновав НМЦК путём использования трёх коммерческих предложений потенциальных поставщиков. При этом Учреждение не воспользовалось нормативным методом (ч</w:t>
      </w:r>
      <w:r w:rsidR="008344F5">
        <w:rPr>
          <w:sz w:val="26"/>
          <w:szCs w:val="26"/>
        </w:rPr>
        <w:t>асть 7 статьи</w:t>
      </w:r>
      <w:r w:rsidRPr="00CB3261">
        <w:rPr>
          <w:sz w:val="26"/>
          <w:szCs w:val="26"/>
        </w:rPr>
        <w:t xml:space="preserve"> 22 Закона № 44-ФЗ). Между тем, если в соответствии со </w:t>
      </w:r>
      <w:r w:rsidR="008344F5" w:rsidRPr="00CB3261">
        <w:rPr>
          <w:sz w:val="26"/>
          <w:szCs w:val="26"/>
        </w:rPr>
        <w:t>ст</w:t>
      </w:r>
      <w:r w:rsidR="008344F5">
        <w:rPr>
          <w:sz w:val="26"/>
          <w:szCs w:val="26"/>
        </w:rPr>
        <w:t>атьёй</w:t>
      </w:r>
      <w:r w:rsidRPr="00CB3261">
        <w:rPr>
          <w:sz w:val="26"/>
          <w:szCs w:val="26"/>
        </w:rPr>
        <w:t xml:space="preserve"> 19 Закона № 44-ФЗ установлены предельные цены закупаемых товаров, работ, услуг, то НМЦК подлежит обоснованию путём применения нормативного метода или </w:t>
      </w:r>
      <w:r w:rsidRPr="00CB3261">
        <w:rPr>
          <w:sz w:val="26"/>
          <w:szCs w:val="26"/>
          <w:lang w:eastAsia="ru-RU"/>
        </w:rPr>
        <w:t xml:space="preserve">приоритетного метода сопоставимых рыночных цен (анализа рынка) в сочетании с </w:t>
      </w:r>
      <w:r w:rsidRPr="00CB3261">
        <w:rPr>
          <w:sz w:val="26"/>
          <w:szCs w:val="26"/>
        </w:rPr>
        <w:t>нормативным методом (ч</w:t>
      </w:r>
      <w:r w:rsidR="008344F5">
        <w:rPr>
          <w:sz w:val="26"/>
          <w:szCs w:val="26"/>
        </w:rPr>
        <w:t>асть</w:t>
      </w:r>
      <w:r w:rsidRPr="00CB3261">
        <w:rPr>
          <w:sz w:val="26"/>
          <w:szCs w:val="26"/>
        </w:rPr>
        <w:t> 1 ст</w:t>
      </w:r>
      <w:r w:rsidR="008344F5">
        <w:rPr>
          <w:sz w:val="26"/>
          <w:szCs w:val="26"/>
        </w:rPr>
        <w:t>атьи</w:t>
      </w:r>
      <w:r w:rsidRPr="00CB3261">
        <w:rPr>
          <w:sz w:val="26"/>
          <w:szCs w:val="26"/>
        </w:rPr>
        <w:t xml:space="preserve"> 22 </w:t>
      </w:r>
      <w:r w:rsidR="008344F5">
        <w:rPr>
          <w:sz w:val="26"/>
          <w:szCs w:val="26"/>
        </w:rPr>
        <w:br/>
      </w:r>
      <w:r w:rsidRPr="00CB3261">
        <w:rPr>
          <w:sz w:val="26"/>
          <w:szCs w:val="26"/>
        </w:rPr>
        <w:lastRenderedPageBreak/>
        <w:t>Закона № 44-ФЗ). Нарушение порядка обоснования НМЦК может повлечь н</w:t>
      </w:r>
      <w:r w:rsidRPr="00CB3261">
        <w:rPr>
          <w:spacing w:val="-1"/>
          <w:sz w:val="26"/>
          <w:szCs w:val="26"/>
          <w:lang w:eastAsia="ru-RU"/>
        </w:rPr>
        <w:t xml:space="preserve">еэффективное использование бюджетных средств. </w:t>
      </w:r>
      <w:r w:rsidR="003B6C6C">
        <w:rPr>
          <w:spacing w:val="-1"/>
          <w:sz w:val="26"/>
          <w:szCs w:val="26"/>
          <w:lang w:eastAsia="ru-RU"/>
        </w:rPr>
        <w:t>Кроме того, н</w:t>
      </w:r>
      <w:r w:rsidRPr="00CB3261">
        <w:rPr>
          <w:sz w:val="26"/>
          <w:szCs w:val="26"/>
        </w:rPr>
        <w:t>есоблюдение порядка или формы обоснования начальной (максимальной) цены контракта, обоснования объекта закупки является административным правонарушением, ответственность за которое предусмотрена ч</w:t>
      </w:r>
      <w:r w:rsidR="008344F5">
        <w:rPr>
          <w:sz w:val="26"/>
          <w:szCs w:val="26"/>
        </w:rPr>
        <w:t>астью</w:t>
      </w:r>
      <w:r w:rsidRPr="00CB3261">
        <w:rPr>
          <w:sz w:val="26"/>
          <w:szCs w:val="26"/>
        </w:rPr>
        <w:t> 2 ст</w:t>
      </w:r>
      <w:r w:rsidR="008344F5">
        <w:rPr>
          <w:sz w:val="26"/>
          <w:szCs w:val="26"/>
        </w:rPr>
        <w:t>атьи</w:t>
      </w:r>
      <w:r w:rsidRPr="00CB3261">
        <w:rPr>
          <w:sz w:val="26"/>
          <w:szCs w:val="26"/>
        </w:rPr>
        <w:t> 7.29.3 КРФоАП.</w:t>
      </w:r>
    </w:p>
    <w:p w:rsidR="0039390A" w:rsidRDefault="0039390A" w:rsidP="009D435C">
      <w:pPr>
        <w:autoSpaceDE w:val="0"/>
        <w:autoSpaceDN w:val="0"/>
        <w:adjustRightInd w:val="0"/>
        <w:ind w:left="7788" w:firstLine="708"/>
        <w:rPr>
          <w:sz w:val="26"/>
          <w:szCs w:val="26"/>
        </w:rPr>
      </w:pPr>
    </w:p>
    <w:p w:rsidR="00805907" w:rsidRDefault="009D435C" w:rsidP="009D435C">
      <w:pPr>
        <w:autoSpaceDE w:val="0"/>
        <w:autoSpaceDN w:val="0"/>
        <w:adjustRightInd w:val="0"/>
        <w:ind w:left="7788" w:firstLine="708"/>
        <w:rPr>
          <w:sz w:val="26"/>
          <w:szCs w:val="26"/>
        </w:rPr>
      </w:pPr>
      <w:r>
        <w:rPr>
          <w:sz w:val="26"/>
          <w:szCs w:val="26"/>
        </w:rPr>
        <w:t>Таблица 3</w:t>
      </w:r>
    </w:p>
    <w:tbl>
      <w:tblPr>
        <w:tblW w:w="1078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851"/>
        <w:gridCol w:w="1276"/>
        <w:gridCol w:w="1134"/>
        <w:gridCol w:w="992"/>
        <w:gridCol w:w="1276"/>
        <w:gridCol w:w="1417"/>
        <w:gridCol w:w="1286"/>
      </w:tblGrid>
      <w:tr w:rsidR="00F4599C" w:rsidRPr="00F4599C" w:rsidTr="005A2939">
        <w:trPr>
          <w:trHeight w:val="1455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805907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F4599C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F4599C" w:rsidP="001F0AF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Кол-во ед. </w:t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аукцион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99C" w:rsidRPr="00F4599C" w:rsidRDefault="00F4599C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Цена ед. по МК 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br/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</w:t>
            </w:r>
            <w:r w:rsidR="001F0AF6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4-20-МК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неустоек нет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99C" w:rsidRPr="00F4599C" w:rsidRDefault="00F4599C" w:rsidP="005A293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Цена 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</w:t>
            </w:r>
            <w:r w:rsidR="004B25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с </w:t>
            </w:r>
            <w:r w:rsidR="005A2939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учётом</w:t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индекса цен по контракту </w:t>
            </w:r>
            <w:r w:rsidR="001F0AF6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br/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 4-20-МК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939" w:rsidRDefault="00F4599C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Цена ед. </w:t>
            </w:r>
            <w:r w:rsidR="00A15B0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обслуживания по результа</w:t>
            </w:r>
            <w:r w:rsidR="005A293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  <w:p w:rsidR="00F4599C" w:rsidRPr="00F4599C" w:rsidRDefault="00A15B07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там торгов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99C" w:rsidRPr="00F4599C" w:rsidRDefault="00F4599C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НМЦК по результатам торгов на </w:t>
            </w:r>
            <w:r w:rsidR="005A293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br/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5 месяцев </w:t>
            </w:r>
            <w:r w:rsidR="005A293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br/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2021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99C" w:rsidRPr="00F4599C" w:rsidRDefault="00F4599C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Стоимость услуги с </w:t>
            </w:r>
            <w:r w:rsidR="005A2939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учётом</w:t>
            </w: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цен контракта №4-20-МКЦ и индекса потребительских цен на 5 месяцев 2021 года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99C" w:rsidRPr="00F4599C" w:rsidRDefault="00F4599C" w:rsidP="00805907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</w:tr>
      <w:tr w:rsidR="00F4599C" w:rsidRPr="00F4599C" w:rsidTr="005A2939">
        <w:trPr>
          <w:trHeight w:val="8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99C" w:rsidRPr="00F4599C" w:rsidRDefault="00F4599C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39390A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=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4*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br/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104%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99C" w:rsidRPr="00F4599C" w:rsidRDefault="00F4599C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39390A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=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6*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3*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br/>
              <w:t>гр.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39390A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=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8-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гр.</w:t>
            </w:r>
            <w:r w:rsidR="009D435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4599C" w:rsidRPr="00F4599C" w:rsidTr="00A36C0E">
        <w:trPr>
          <w:trHeight w:val="1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805907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</w:t>
            </w:r>
            <w:r w:rsidR="00F4599C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идеокамера в сборе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638,51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664,05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1 983 228,03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1 195 290,72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-787 937,31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805907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</w:t>
            </w:r>
            <w:r w:rsidR="00F4599C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упольная роботизированная камера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719,57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748,35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1 164,48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116 447,84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74 835,28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-41 612,56</w:t>
            </w:r>
          </w:p>
        </w:tc>
      </w:tr>
      <w:tr w:rsidR="00F4599C" w:rsidRPr="00F4599C" w:rsidTr="005A2939">
        <w:trPr>
          <w:trHeight w:val="2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805907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</w:t>
            </w:r>
            <w:r w:rsidR="00F4599C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ульт телеметрии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798,20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12 155,62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7 982,00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-4 173,62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805907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</w:t>
            </w:r>
            <w:r w:rsidR="00F4599C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оторадарный комплекс (КРИС)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6 990,78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7 270,41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15 443,40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3 474 763,88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1 635 842,52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-1 838 921,36</w:t>
            </w:r>
          </w:p>
        </w:tc>
      </w:tr>
      <w:tr w:rsidR="00F4599C" w:rsidRPr="00F4599C" w:rsidTr="00545648">
        <w:trPr>
          <w:trHeight w:val="6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Измерительный комплекс с видеофиксацией КОРДОН (измеряет скорость движения в транспортном потоке)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15 287,87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  <w:r w:rsidR="001F0AF6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4599C" w:rsidRPr="00F4599C" w:rsidTr="00545648">
        <w:trPr>
          <w:trHeight w:val="4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КОРДОН М КР (измеряет не только скорость, но и др. нарушения ПДД)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F4599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F4599C" w:rsidP="001F0AF6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99C" w:rsidRPr="00F4599C" w:rsidRDefault="00F4599C" w:rsidP="00545648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  <w:r w:rsidR="001F0AF6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F4599C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131 239,30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545648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    </w:t>
            </w:r>
            <w:r w:rsidR="00F4599C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3 937 178,88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545648" w:rsidP="00F4599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       </w:t>
            </w:r>
            <w:r w:rsidR="00F4599C"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3 937 178,88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4599C" w:rsidRPr="00F4599C" w:rsidTr="005A2939">
        <w:trPr>
          <w:trHeight w:val="4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Измерительный комплекс с видеофиксацией "Vacord Traffic T"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Измерительный комплекс "Паркон"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6 696,14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6 963,99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2 739,90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41 098,52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104 459,78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63 361,26</w:t>
            </w:r>
          </w:p>
        </w:tc>
      </w:tr>
      <w:tr w:rsidR="00F4599C" w:rsidRPr="00F4599C" w:rsidTr="005A2939">
        <w:trPr>
          <w:trHeight w:val="2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ИК-прожектор ПИК-12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211,76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148 752,50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97 411,81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-51 340,69</w:t>
            </w:r>
          </w:p>
        </w:tc>
      </w:tr>
      <w:tr w:rsidR="00F4599C" w:rsidRPr="00F4599C" w:rsidTr="005A2939">
        <w:trPr>
          <w:trHeight w:val="13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Точка наблюдения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1 382,84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1 438,15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3 329,60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99 887,95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43 144,61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-56 743,34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Оборудование базовой станции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1 348,42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1 402,36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2 152,51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96 863,10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63 106,06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-33 757,04</w:t>
            </w:r>
          </w:p>
        </w:tc>
      </w:tr>
      <w:tr w:rsidR="00F4599C" w:rsidRPr="00F4599C" w:rsidTr="005A2939">
        <w:trPr>
          <w:trHeight w:val="11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Термошкаф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169,84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1 150,89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604 215,49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92 732,64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-511 482,85</w:t>
            </w:r>
          </w:p>
        </w:tc>
      </w:tr>
      <w:tr w:rsidR="00F4599C" w:rsidRPr="00F4599C" w:rsidTr="005A2939">
        <w:trPr>
          <w:trHeight w:val="21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Оптический стоечный кросс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330,59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343,81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596,01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193 701,63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111 739,42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-81 962,21</w:t>
            </w:r>
          </w:p>
        </w:tc>
      </w:tr>
      <w:tr w:rsidR="00F4599C" w:rsidRPr="00F4599C" w:rsidTr="005A2939">
        <w:trPr>
          <w:trHeight w:val="13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Коммутатор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611,49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635,95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1 008,26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509 172,99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321 154,55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-188 018,44</w:t>
            </w:r>
          </w:p>
        </w:tc>
      </w:tr>
      <w:tr w:rsidR="00F4599C" w:rsidRPr="00F4599C" w:rsidTr="005A2939">
        <w:trPr>
          <w:trHeight w:val="7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Маршрутизатор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624,67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649,66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1 364,47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279 717,04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133 179,64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-146 537,39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Центральный маршрутизатор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2 816,98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2 929,66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1 687,85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8 439,24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14 648,30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6 209,05</w:t>
            </w:r>
          </w:p>
        </w:tc>
      </w:tr>
      <w:tr w:rsidR="00F4599C" w:rsidRPr="00F4599C" w:rsidTr="005A2939">
        <w:trPr>
          <w:trHeight w:val="7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Медиаконвертер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611,16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635,61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594,68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71 361,80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76 272,77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4 910,97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Электрощитовое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364,45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379,03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608,27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94 282,37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58 749,34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-35 533,03</w:t>
            </w:r>
          </w:p>
        </w:tc>
      </w:tr>
      <w:tr w:rsidR="00F4599C" w:rsidRPr="00F4599C" w:rsidTr="005A2939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ИБП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457,09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475,37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51 169,77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33 276,15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-17 893,61</w:t>
            </w:r>
          </w:p>
        </w:tc>
      </w:tr>
      <w:tr w:rsidR="00F4599C" w:rsidRPr="00F4599C" w:rsidTr="005A2939">
        <w:trPr>
          <w:trHeight w:val="12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Сервер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6 922,59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7 199,49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4 650,96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255 802,71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395 972,15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140 169,44</w:t>
            </w:r>
          </w:p>
        </w:tc>
      </w:tr>
      <w:tr w:rsidR="00F4599C" w:rsidRPr="00F4599C" w:rsidTr="005A2939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Корзина с дисками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1 019,36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1 060,13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2 128,97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170 317,73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84 810,75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-85 506,98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ИБП серверного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734,02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763,38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5 619,33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28 096,66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3 816,90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-24 279,76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Шкаф для серверного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659,75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686,14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599,99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17 999,55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20 584,20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2 584,65</w:t>
            </w:r>
          </w:p>
        </w:tc>
      </w:tr>
      <w:tr w:rsidR="00F4599C" w:rsidRPr="00F4599C" w:rsidTr="005A2939">
        <w:trPr>
          <w:trHeight w:val="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Catalyst Express520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653,62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679,76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1 096,82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10 968,18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6 797,65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-4 170,54</w:t>
            </w:r>
          </w:p>
        </w:tc>
      </w:tr>
      <w:tr w:rsidR="00F4599C" w:rsidRPr="00F4599C" w:rsidTr="005A2939">
        <w:trPr>
          <w:trHeight w:val="17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Шасси Catalyst 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2 685,28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2 792,69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4 343,18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21 715,88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13 963,46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-7 752,42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Комплект обработки данных "Паркон"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3 888,31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4 043,84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5 699,69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56 996,88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40 438,42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-16 558,46</w:t>
            </w:r>
          </w:p>
        </w:tc>
      </w:tr>
      <w:tr w:rsidR="00F4599C" w:rsidRPr="00F4599C" w:rsidTr="005A2939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Кабельная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2 735,46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2 844,88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1 672,27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275 949,08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469 447,61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193 498,53</w:t>
            </w:r>
          </w:p>
        </w:tc>
      </w:tr>
      <w:tr w:rsidR="00F4599C" w:rsidRPr="00F4599C" w:rsidTr="005A2939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Волоконно-оптические линии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69,956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3 554,42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3 696,60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3 438,72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1 202 795,48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1 292 995,63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90 200,15</w:t>
            </w:r>
          </w:p>
        </w:tc>
      </w:tr>
      <w:tr w:rsidR="00F4599C" w:rsidRPr="00F4599C" w:rsidTr="00A36C0E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4A1DC1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  <w:r w:rsidR="004A1DC1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13 763 078,79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10 329 831,24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99C" w:rsidRPr="00F4599C" w:rsidRDefault="00F4599C" w:rsidP="00F4599C">
            <w:pPr>
              <w:ind w:firstLine="0"/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F4599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-3 433 247,55</w:t>
            </w:r>
          </w:p>
        </w:tc>
      </w:tr>
    </w:tbl>
    <w:p w:rsidR="00F4599C" w:rsidRPr="001E478B" w:rsidRDefault="00F4599C" w:rsidP="00F54E62">
      <w:pPr>
        <w:autoSpaceDE w:val="0"/>
        <w:autoSpaceDN w:val="0"/>
        <w:adjustRightInd w:val="0"/>
        <w:ind w:firstLine="708"/>
        <w:rPr>
          <w:sz w:val="8"/>
          <w:szCs w:val="8"/>
        </w:rPr>
      </w:pPr>
    </w:p>
    <w:p w:rsidR="00E9291E" w:rsidRPr="00E9291E" w:rsidRDefault="00E9291E" w:rsidP="00E9291E">
      <w:pPr>
        <w:autoSpaceDE w:val="0"/>
        <w:autoSpaceDN w:val="0"/>
        <w:adjustRightInd w:val="0"/>
        <w:rPr>
          <w:sz w:val="8"/>
          <w:szCs w:val="8"/>
          <w:highlight w:val="green"/>
        </w:rPr>
      </w:pPr>
    </w:p>
    <w:p w:rsidR="00146434" w:rsidRDefault="003B6C6C" w:rsidP="003B6C6C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3B6C6C">
        <w:rPr>
          <w:sz w:val="26"/>
          <w:szCs w:val="26"/>
        </w:rPr>
        <w:t xml:space="preserve">В связи с </w:t>
      </w:r>
      <w:r>
        <w:rPr>
          <w:sz w:val="26"/>
          <w:szCs w:val="26"/>
        </w:rPr>
        <w:t>вышеизложенным</w:t>
      </w:r>
      <w:r w:rsidRPr="003B6C6C">
        <w:rPr>
          <w:sz w:val="26"/>
          <w:szCs w:val="26"/>
        </w:rPr>
        <w:t xml:space="preserve">, рекомендуем при планировании средств на приобретение товаров, работ, услуг использовать информацию об их стоимости не только от 3-х потенциальных поставщиков, но и проводить анализ цен, содержащихся </w:t>
      </w:r>
      <w:r w:rsidRPr="003B6C6C">
        <w:rPr>
          <w:sz w:val="26"/>
          <w:szCs w:val="26"/>
        </w:rPr>
        <w:lastRenderedPageBreak/>
        <w:t>в контрактах, которые исполнены и по которым не взыскивались неустойки (штрафы, пени) в связи с неисполнением или ненадлежащим исполнением обязательств, предусмотренных этими контрактами, в соответствии с требованиями пункта 1 части 18 статьи 22 Федерального закона № 44-ФЗ, пункта 9.3.4 приказа департамента финансов Администрации города от 23.07.2020 № 08-03-209/0, Правилам определения нормативных затрат, утверждённым  распоряжением Администрации города от 29.05.2020 № 761.</w:t>
      </w:r>
    </w:p>
    <w:p w:rsidR="00146434" w:rsidRDefault="00146434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B6C6C" w:rsidRDefault="003B6C6C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146434" w:rsidRPr="00146434" w:rsidRDefault="00146434" w:rsidP="00146434">
      <w:pPr>
        <w:autoSpaceDE w:val="0"/>
        <w:autoSpaceDN w:val="0"/>
        <w:adjustRightInd w:val="0"/>
        <w:ind w:firstLine="0"/>
      </w:pPr>
      <w:r w:rsidRPr="00146434">
        <w:t>Иваницына Ольга Раисовна</w:t>
      </w:r>
    </w:p>
    <w:p w:rsidR="001E478B" w:rsidRPr="00483D1B" w:rsidRDefault="00146434" w:rsidP="00146434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146434">
        <w:t>52-80-02</w:t>
      </w:r>
    </w:p>
    <w:sectPr w:rsidR="001E478B" w:rsidRPr="00483D1B" w:rsidSect="007A5339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A3E" w:rsidRDefault="00BE3A3E" w:rsidP="005B1F39">
      <w:r>
        <w:separator/>
      </w:r>
    </w:p>
  </w:endnote>
  <w:endnote w:type="continuationSeparator" w:id="0">
    <w:p w:rsidR="00BE3A3E" w:rsidRDefault="00BE3A3E" w:rsidP="005B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A3E" w:rsidRDefault="00BE3A3E" w:rsidP="005B1F39">
      <w:r>
        <w:separator/>
      </w:r>
    </w:p>
  </w:footnote>
  <w:footnote w:type="continuationSeparator" w:id="0">
    <w:p w:rsidR="00BE3A3E" w:rsidRDefault="00BE3A3E" w:rsidP="005B1F39">
      <w:r>
        <w:continuationSeparator/>
      </w:r>
    </w:p>
  </w:footnote>
  <w:footnote w:id="1">
    <w:p w:rsidR="00BE3A3E" w:rsidRPr="009212F8" w:rsidRDefault="00BE3A3E" w:rsidP="002F3F8F">
      <w:pPr>
        <w:pStyle w:val="a4"/>
        <w:ind w:firstLine="0"/>
      </w:pPr>
      <w:r w:rsidRPr="009212F8">
        <w:rPr>
          <w:rStyle w:val="a6"/>
        </w:rPr>
        <w:footnoteRef/>
      </w:r>
      <w:r>
        <w:t> </w:t>
      </w:r>
      <w:r w:rsidRPr="009212F8">
        <w:t>Федеральный закон от 10.12.1995</w:t>
      </w:r>
      <w:r>
        <w:t xml:space="preserve"> </w:t>
      </w:r>
      <w:r w:rsidRPr="009212F8">
        <w:t>№ 196-ФЗ «О безопасности дор</w:t>
      </w:r>
      <w:r>
        <w:t>ожного движения»</w:t>
      </w:r>
      <w:r w:rsidRPr="009212F8">
        <w:t xml:space="preserve"> (далее - Федеральный закон от 10.12.1995 № 196-ФЗ).</w:t>
      </w:r>
    </w:p>
  </w:footnote>
  <w:footnote w:id="2">
    <w:p w:rsidR="00BE3A3E" w:rsidRPr="009212F8" w:rsidRDefault="00BE3A3E" w:rsidP="002F7C16">
      <w:pPr>
        <w:pStyle w:val="a4"/>
        <w:ind w:firstLine="0"/>
      </w:pPr>
      <w:r w:rsidRPr="009212F8">
        <w:rPr>
          <w:rStyle w:val="a6"/>
        </w:rPr>
        <w:footnoteRef/>
      </w:r>
      <w:r w:rsidRPr="009212F8">
        <w:t> Постановление Правительства Р</w:t>
      </w:r>
      <w:r>
        <w:t>оссийской Федерации от 19.08.20</w:t>
      </w:r>
      <w:r w:rsidRPr="009212F8">
        <w:t>13 № 716 «О федеральном государственном надзоре в области безопасности дорожного движения» (далее - Положение о федеральном государственном надзоре в области безопасности дорожного движения).</w:t>
      </w:r>
    </w:p>
  </w:footnote>
  <w:footnote w:id="3">
    <w:p w:rsidR="00BE3A3E" w:rsidRPr="009212F8" w:rsidRDefault="00BE3A3E" w:rsidP="002F3F8F">
      <w:pPr>
        <w:pStyle w:val="a4"/>
        <w:ind w:firstLine="0"/>
      </w:pPr>
      <w:r w:rsidRPr="009212F8">
        <w:rPr>
          <w:rStyle w:val="a6"/>
        </w:rPr>
        <w:footnoteRef/>
      </w:r>
      <w:r>
        <w:t> </w:t>
      </w:r>
      <w:r w:rsidRPr="009212F8">
        <w:t>В случае фиксации административного правонарушения работающими в автоматическом режиме специальными техническими средствами, имеющими функции фото- и киносъемки, видеозаписи.</w:t>
      </w:r>
    </w:p>
  </w:footnote>
  <w:footnote w:id="4">
    <w:p w:rsidR="00BE3A3E" w:rsidRDefault="00BE3A3E" w:rsidP="00DA05AB">
      <w:pPr>
        <w:pStyle w:val="a4"/>
        <w:ind w:firstLine="0"/>
      </w:pPr>
      <w:r>
        <w:rPr>
          <w:rStyle w:val="a6"/>
        </w:rPr>
        <w:footnoteRef/>
      </w:r>
      <w:r>
        <w:t xml:space="preserve"> </w:t>
      </w:r>
      <w:r w:rsidRPr="00DA05AB">
        <w:t xml:space="preserve">Федеральный закон от 05.04.2013 </w:t>
      </w:r>
      <w:r>
        <w:t>№</w:t>
      </w:r>
      <w:r w:rsidRPr="00DA05AB">
        <w:t xml:space="preserve"> 44-ФЗ </w:t>
      </w:r>
      <w:r>
        <w:t>«</w:t>
      </w:r>
      <w:r w:rsidRPr="00DA05AB">
        <w:t>О контрактной системе в сфере закупок товаров, работ, услуг для обеспечения государственных и муниципальных нужд</w:t>
      </w:r>
      <w:r>
        <w:t xml:space="preserve">» </w:t>
      </w:r>
      <w:r w:rsidRPr="00DA05AB">
        <w:t>(</w:t>
      </w:r>
      <w:r>
        <w:t>далее – Федеральный закон № 44-ФЗ).</w:t>
      </w:r>
    </w:p>
  </w:footnote>
  <w:footnote w:id="5">
    <w:p w:rsidR="00BE3A3E" w:rsidRDefault="00BE3A3E" w:rsidP="007631CA">
      <w:pPr>
        <w:pStyle w:val="a4"/>
        <w:ind w:firstLine="0"/>
      </w:pPr>
      <w:r>
        <w:rPr>
          <w:rStyle w:val="a6"/>
        </w:rPr>
        <w:footnoteRef/>
      </w:r>
      <w:r>
        <w:t xml:space="preserve"> М</w:t>
      </w:r>
      <w:r w:rsidRPr="007631CA">
        <w:t>етод сопоставимых рыночных цен (анализа рынка)</w:t>
      </w:r>
      <w:r>
        <w:t>, н</w:t>
      </w:r>
      <w:r w:rsidRPr="007631CA">
        <w:t>ормативный метод</w:t>
      </w:r>
      <w:r>
        <w:t xml:space="preserve">, </w:t>
      </w:r>
      <w:r w:rsidRPr="007631CA">
        <w:t>тарифный метод</w:t>
      </w:r>
      <w:r>
        <w:t xml:space="preserve">, </w:t>
      </w:r>
      <w:r w:rsidRPr="007631CA">
        <w:t>проектно-сметный метод</w:t>
      </w:r>
      <w:r>
        <w:t xml:space="preserve">, </w:t>
      </w:r>
      <w:r w:rsidRPr="007631CA">
        <w:t>затратный метод</w:t>
      </w:r>
      <w:r>
        <w:t>.</w:t>
      </w:r>
    </w:p>
  </w:footnote>
  <w:footnote w:id="6">
    <w:p w:rsidR="00BE3A3E" w:rsidRDefault="00BE3A3E" w:rsidP="00CB3261">
      <w:pPr>
        <w:pStyle w:val="a4"/>
        <w:ind w:firstLine="0"/>
      </w:pPr>
      <w:r>
        <w:rPr>
          <w:rStyle w:val="a6"/>
        </w:rPr>
        <w:footnoteRef/>
      </w:r>
      <w:r>
        <w:t xml:space="preserve"> </w:t>
      </w:r>
      <w:r w:rsidRPr="00E52A4B">
        <w:t xml:space="preserve">Распоряжение Администрации города от 29.05.2020 </w:t>
      </w:r>
      <w:r>
        <w:t>№</w:t>
      </w:r>
      <w:r w:rsidRPr="00E52A4B">
        <w:t xml:space="preserve"> 761 </w:t>
      </w:r>
      <w:r>
        <w:t>«</w:t>
      </w:r>
      <w:r w:rsidRPr="00E52A4B">
        <w:t>Об утверждении правил определения нормативных затрат на обеспечение функций главного распорядителя бюджетных средств Администрации города и подведомственных ей муниципальных казённых учреждений</w:t>
      </w:r>
      <w:r>
        <w:t>» (далее – распоряжение Администрации города от 29.05.2020 № 761, распоряжение Администрации города № 761).</w:t>
      </w:r>
    </w:p>
  </w:footnote>
  <w:footnote w:id="7">
    <w:p w:rsidR="00BE3A3E" w:rsidRPr="00F91CCC" w:rsidRDefault="00BE3A3E" w:rsidP="001E478B">
      <w:pPr>
        <w:pStyle w:val="a4"/>
        <w:ind w:firstLine="0"/>
      </w:pPr>
      <w:r>
        <w:rPr>
          <w:rStyle w:val="a6"/>
        </w:rPr>
        <w:footnoteRef/>
      </w:r>
      <w:r>
        <w:t xml:space="preserve"> Приказ</w:t>
      </w:r>
      <w:r w:rsidRPr="00F91CCC">
        <w:t xml:space="preserve"> Департамента финансов Администрации города от 23.07.2020 №08-03-209.0</w:t>
      </w:r>
      <w:r>
        <w:t xml:space="preserve"> «О внесении изменений в приказ департамента финансов Администрации города от 14.08.2018 №08-ПО-203/18-0 «Об утверждении порядка и методики планирования бюджетных ассигнований бюджета городского округа город Сургут на очередной финансовый год и плановый период».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5239609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2D5229" w:rsidRPr="002D5229" w:rsidRDefault="002D5229">
        <w:pPr>
          <w:pStyle w:val="a7"/>
          <w:jc w:val="center"/>
          <w:rPr>
            <w:sz w:val="26"/>
            <w:szCs w:val="26"/>
          </w:rPr>
        </w:pPr>
        <w:r w:rsidRPr="002D5229">
          <w:rPr>
            <w:sz w:val="26"/>
            <w:szCs w:val="26"/>
          </w:rPr>
          <w:fldChar w:fldCharType="begin"/>
        </w:r>
        <w:r w:rsidRPr="002D5229">
          <w:rPr>
            <w:sz w:val="26"/>
            <w:szCs w:val="26"/>
          </w:rPr>
          <w:instrText>PAGE   \* MERGEFORMAT</w:instrText>
        </w:r>
        <w:r w:rsidRPr="002D5229">
          <w:rPr>
            <w:sz w:val="26"/>
            <w:szCs w:val="26"/>
          </w:rPr>
          <w:fldChar w:fldCharType="separate"/>
        </w:r>
        <w:r w:rsidR="007A5339">
          <w:rPr>
            <w:noProof/>
            <w:sz w:val="26"/>
            <w:szCs w:val="26"/>
          </w:rPr>
          <w:t>125</w:t>
        </w:r>
        <w:r w:rsidRPr="002D5229">
          <w:rPr>
            <w:sz w:val="26"/>
            <w:szCs w:val="26"/>
          </w:rPr>
          <w:fldChar w:fldCharType="end"/>
        </w:r>
      </w:p>
    </w:sdtContent>
  </w:sdt>
  <w:p w:rsidR="002D5229" w:rsidRDefault="002D52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A3E" w:rsidRDefault="00BE3A3E">
    <w:pPr>
      <w:pStyle w:val="a7"/>
    </w:pPr>
    <w:r>
      <w:t xml:space="preserve">Страница </w:t>
    </w:r>
    <w:r w:rsidRPr="00BD2301">
      <w:t xml:space="preserve"> из  страниц приложений 1-37 к заключению от 09.12.2018 № 01-17-81/КСП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10BE"/>
    <w:multiLevelType w:val="hybridMultilevel"/>
    <w:tmpl w:val="036A5FE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DE1691"/>
    <w:multiLevelType w:val="hybridMultilevel"/>
    <w:tmpl w:val="549AF026"/>
    <w:lvl w:ilvl="0" w:tplc="03B44D34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E00C4"/>
    <w:multiLevelType w:val="hybridMultilevel"/>
    <w:tmpl w:val="88DE0CD8"/>
    <w:lvl w:ilvl="0" w:tplc="3E328D06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7055E"/>
    <w:multiLevelType w:val="hybridMultilevel"/>
    <w:tmpl w:val="16983C6E"/>
    <w:lvl w:ilvl="0" w:tplc="B73869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2455B6B"/>
    <w:multiLevelType w:val="hybridMultilevel"/>
    <w:tmpl w:val="F2C04A9E"/>
    <w:lvl w:ilvl="0" w:tplc="5284050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7F195A"/>
    <w:multiLevelType w:val="hybridMultilevel"/>
    <w:tmpl w:val="72BE6380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ECE6B95"/>
    <w:multiLevelType w:val="hybridMultilevel"/>
    <w:tmpl w:val="FB20B91E"/>
    <w:lvl w:ilvl="0" w:tplc="65E6B520">
      <w:start w:val="3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E7"/>
    <w:rsid w:val="000125D6"/>
    <w:rsid w:val="00020E14"/>
    <w:rsid w:val="00035156"/>
    <w:rsid w:val="00044AA3"/>
    <w:rsid w:val="00045FB3"/>
    <w:rsid w:val="000520F5"/>
    <w:rsid w:val="00052408"/>
    <w:rsid w:val="00056E21"/>
    <w:rsid w:val="00061D7E"/>
    <w:rsid w:val="0007297C"/>
    <w:rsid w:val="00073852"/>
    <w:rsid w:val="00090B7C"/>
    <w:rsid w:val="000966E4"/>
    <w:rsid w:val="000971A8"/>
    <w:rsid w:val="000A5D9E"/>
    <w:rsid w:val="000B04CC"/>
    <w:rsid w:val="000B73ED"/>
    <w:rsid w:val="000C1ED7"/>
    <w:rsid w:val="000C66A5"/>
    <w:rsid w:val="000F0C40"/>
    <w:rsid w:val="000F19B3"/>
    <w:rsid w:val="000F688E"/>
    <w:rsid w:val="000F7F4B"/>
    <w:rsid w:val="00106A6F"/>
    <w:rsid w:val="00110E73"/>
    <w:rsid w:val="001361FB"/>
    <w:rsid w:val="00146434"/>
    <w:rsid w:val="00147742"/>
    <w:rsid w:val="00151793"/>
    <w:rsid w:val="0015485D"/>
    <w:rsid w:val="0015533D"/>
    <w:rsid w:val="00172088"/>
    <w:rsid w:val="001732A0"/>
    <w:rsid w:val="00174E07"/>
    <w:rsid w:val="00184BD9"/>
    <w:rsid w:val="00191A0A"/>
    <w:rsid w:val="001B4BB0"/>
    <w:rsid w:val="001C198B"/>
    <w:rsid w:val="001C3909"/>
    <w:rsid w:val="001E170E"/>
    <w:rsid w:val="001E478B"/>
    <w:rsid w:val="001E4F78"/>
    <w:rsid w:val="001F0AF6"/>
    <w:rsid w:val="001F1B1C"/>
    <w:rsid w:val="001F294C"/>
    <w:rsid w:val="0020093D"/>
    <w:rsid w:val="00212139"/>
    <w:rsid w:val="00214669"/>
    <w:rsid w:val="002165AA"/>
    <w:rsid w:val="00220BEC"/>
    <w:rsid w:val="00221C28"/>
    <w:rsid w:val="00231DFC"/>
    <w:rsid w:val="00234D8F"/>
    <w:rsid w:val="00241229"/>
    <w:rsid w:val="0024134E"/>
    <w:rsid w:val="00246368"/>
    <w:rsid w:val="00261ECA"/>
    <w:rsid w:val="0027408C"/>
    <w:rsid w:val="00280885"/>
    <w:rsid w:val="00285F77"/>
    <w:rsid w:val="00296BB7"/>
    <w:rsid w:val="00297643"/>
    <w:rsid w:val="002A6DA6"/>
    <w:rsid w:val="002C16D6"/>
    <w:rsid w:val="002D5229"/>
    <w:rsid w:val="002F3040"/>
    <w:rsid w:val="002F3F8F"/>
    <w:rsid w:val="002F6985"/>
    <w:rsid w:val="002F7C16"/>
    <w:rsid w:val="003057FD"/>
    <w:rsid w:val="00305878"/>
    <w:rsid w:val="00315388"/>
    <w:rsid w:val="0032646C"/>
    <w:rsid w:val="00344A54"/>
    <w:rsid w:val="003744A1"/>
    <w:rsid w:val="00374E1F"/>
    <w:rsid w:val="00377AA6"/>
    <w:rsid w:val="00384E4D"/>
    <w:rsid w:val="00390356"/>
    <w:rsid w:val="0039035A"/>
    <w:rsid w:val="0039390A"/>
    <w:rsid w:val="00393D69"/>
    <w:rsid w:val="003A466C"/>
    <w:rsid w:val="003B2E07"/>
    <w:rsid w:val="003B4FCC"/>
    <w:rsid w:val="003B59AA"/>
    <w:rsid w:val="003B6C6C"/>
    <w:rsid w:val="003E728A"/>
    <w:rsid w:val="003F161A"/>
    <w:rsid w:val="003F2288"/>
    <w:rsid w:val="003F2877"/>
    <w:rsid w:val="003F43AA"/>
    <w:rsid w:val="003F4AFA"/>
    <w:rsid w:val="003F4B1E"/>
    <w:rsid w:val="00421F61"/>
    <w:rsid w:val="00425374"/>
    <w:rsid w:val="0043105C"/>
    <w:rsid w:val="004356DD"/>
    <w:rsid w:val="004425B5"/>
    <w:rsid w:val="0044328D"/>
    <w:rsid w:val="00460C13"/>
    <w:rsid w:val="004625E7"/>
    <w:rsid w:val="00483D1B"/>
    <w:rsid w:val="00483DEA"/>
    <w:rsid w:val="00486877"/>
    <w:rsid w:val="004900C4"/>
    <w:rsid w:val="004A1DC1"/>
    <w:rsid w:val="004A359B"/>
    <w:rsid w:val="004A7785"/>
    <w:rsid w:val="004B0BED"/>
    <w:rsid w:val="004B259E"/>
    <w:rsid w:val="004B543E"/>
    <w:rsid w:val="004B7A93"/>
    <w:rsid w:val="004C15B7"/>
    <w:rsid w:val="004C1BF1"/>
    <w:rsid w:val="004C28BE"/>
    <w:rsid w:val="004C39D0"/>
    <w:rsid w:val="004C414D"/>
    <w:rsid w:val="004D2E53"/>
    <w:rsid w:val="004D4509"/>
    <w:rsid w:val="004E3D56"/>
    <w:rsid w:val="004E716C"/>
    <w:rsid w:val="005106D7"/>
    <w:rsid w:val="00517E6B"/>
    <w:rsid w:val="0052294E"/>
    <w:rsid w:val="00523AF3"/>
    <w:rsid w:val="005261BA"/>
    <w:rsid w:val="00526F2B"/>
    <w:rsid w:val="005275EC"/>
    <w:rsid w:val="00536F62"/>
    <w:rsid w:val="00545648"/>
    <w:rsid w:val="005477D4"/>
    <w:rsid w:val="00553728"/>
    <w:rsid w:val="005712B3"/>
    <w:rsid w:val="0057450E"/>
    <w:rsid w:val="00575176"/>
    <w:rsid w:val="00597584"/>
    <w:rsid w:val="005A0E0A"/>
    <w:rsid w:val="005A2939"/>
    <w:rsid w:val="005A44BC"/>
    <w:rsid w:val="005A5990"/>
    <w:rsid w:val="005A6B07"/>
    <w:rsid w:val="005A72E8"/>
    <w:rsid w:val="005B1F39"/>
    <w:rsid w:val="005B2BF8"/>
    <w:rsid w:val="005B3A33"/>
    <w:rsid w:val="005B72CA"/>
    <w:rsid w:val="005B7A70"/>
    <w:rsid w:val="005C5F16"/>
    <w:rsid w:val="005D1DBA"/>
    <w:rsid w:val="005D4692"/>
    <w:rsid w:val="005E05D6"/>
    <w:rsid w:val="005F0217"/>
    <w:rsid w:val="0060262A"/>
    <w:rsid w:val="006131E2"/>
    <w:rsid w:val="00614928"/>
    <w:rsid w:val="006219AD"/>
    <w:rsid w:val="006233F6"/>
    <w:rsid w:val="0063168A"/>
    <w:rsid w:val="00640041"/>
    <w:rsid w:val="006413D7"/>
    <w:rsid w:val="006465A5"/>
    <w:rsid w:val="00650D9C"/>
    <w:rsid w:val="006566E1"/>
    <w:rsid w:val="006628A2"/>
    <w:rsid w:val="00663521"/>
    <w:rsid w:val="0066620B"/>
    <w:rsid w:val="0067018C"/>
    <w:rsid w:val="00672863"/>
    <w:rsid w:val="00672A71"/>
    <w:rsid w:val="0067502D"/>
    <w:rsid w:val="006872F8"/>
    <w:rsid w:val="00693C00"/>
    <w:rsid w:val="00695A22"/>
    <w:rsid w:val="006A4BBC"/>
    <w:rsid w:val="006B24D2"/>
    <w:rsid w:val="006B266E"/>
    <w:rsid w:val="006C57F0"/>
    <w:rsid w:val="006D58B7"/>
    <w:rsid w:val="006E7E08"/>
    <w:rsid w:val="00705591"/>
    <w:rsid w:val="00706BED"/>
    <w:rsid w:val="007135EC"/>
    <w:rsid w:val="00713AE4"/>
    <w:rsid w:val="00725850"/>
    <w:rsid w:val="007334E0"/>
    <w:rsid w:val="007374D0"/>
    <w:rsid w:val="00740ADC"/>
    <w:rsid w:val="00742D56"/>
    <w:rsid w:val="00752067"/>
    <w:rsid w:val="00752431"/>
    <w:rsid w:val="00752AA1"/>
    <w:rsid w:val="00752C61"/>
    <w:rsid w:val="007542C3"/>
    <w:rsid w:val="0076074E"/>
    <w:rsid w:val="0076173F"/>
    <w:rsid w:val="007631CA"/>
    <w:rsid w:val="00765BBF"/>
    <w:rsid w:val="007817B7"/>
    <w:rsid w:val="007A3257"/>
    <w:rsid w:val="007A3EEE"/>
    <w:rsid w:val="007A5339"/>
    <w:rsid w:val="007B2D5E"/>
    <w:rsid w:val="007C136B"/>
    <w:rsid w:val="007C71EE"/>
    <w:rsid w:val="007C72DE"/>
    <w:rsid w:val="007D06E5"/>
    <w:rsid w:val="007D25B6"/>
    <w:rsid w:val="007E3B5A"/>
    <w:rsid w:val="007E3EA5"/>
    <w:rsid w:val="007E5C1A"/>
    <w:rsid w:val="007F10FC"/>
    <w:rsid w:val="007F249B"/>
    <w:rsid w:val="007F2766"/>
    <w:rsid w:val="00803BF9"/>
    <w:rsid w:val="00805907"/>
    <w:rsid w:val="00805BDD"/>
    <w:rsid w:val="00812B3C"/>
    <w:rsid w:val="008226ED"/>
    <w:rsid w:val="00823C9B"/>
    <w:rsid w:val="00831B0C"/>
    <w:rsid w:val="0083244D"/>
    <w:rsid w:val="008324FE"/>
    <w:rsid w:val="00833BDC"/>
    <w:rsid w:val="008344F5"/>
    <w:rsid w:val="00837207"/>
    <w:rsid w:val="00837F03"/>
    <w:rsid w:val="00847500"/>
    <w:rsid w:val="00854DA2"/>
    <w:rsid w:val="0087041D"/>
    <w:rsid w:val="00885210"/>
    <w:rsid w:val="00896F1A"/>
    <w:rsid w:val="0089771F"/>
    <w:rsid w:val="00897829"/>
    <w:rsid w:val="008B0223"/>
    <w:rsid w:val="008C07C9"/>
    <w:rsid w:val="008C5597"/>
    <w:rsid w:val="008D0D4F"/>
    <w:rsid w:val="008D3B49"/>
    <w:rsid w:val="008D5409"/>
    <w:rsid w:val="008D6E78"/>
    <w:rsid w:val="008E0447"/>
    <w:rsid w:val="008F24F3"/>
    <w:rsid w:val="008F3874"/>
    <w:rsid w:val="00900E16"/>
    <w:rsid w:val="00901777"/>
    <w:rsid w:val="00906A43"/>
    <w:rsid w:val="00911D6F"/>
    <w:rsid w:val="0092542D"/>
    <w:rsid w:val="00937C66"/>
    <w:rsid w:val="00947434"/>
    <w:rsid w:val="0095725B"/>
    <w:rsid w:val="00957A4A"/>
    <w:rsid w:val="009648C4"/>
    <w:rsid w:val="00967276"/>
    <w:rsid w:val="00970935"/>
    <w:rsid w:val="00972F40"/>
    <w:rsid w:val="00975EFF"/>
    <w:rsid w:val="009B0B07"/>
    <w:rsid w:val="009B31D8"/>
    <w:rsid w:val="009B4D16"/>
    <w:rsid w:val="009C26BC"/>
    <w:rsid w:val="009C4D44"/>
    <w:rsid w:val="009C6969"/>
    <w:rsid w:val="009D435C"/>
    <w:rsid w:val="009D449C"/>
    <w:rsid w:val="009E4A71"/>
    <w:rsid w:val="009E730B"/>
    <w:rsid w:val="00A1595A"/>
    <w:rsid w:val="00A15B07"/>
    <w:rsid w:val="00A16FF3"/>
    <w:rsid w:val="00A224E7"/>
    <w:rsid w:val="00A24A30"/>
    <w:rsid w:val="00A36C0E"/>
    <w:rsid w:val="00A417D6"/>
    <w:rsid w:val="00A43345"/>
    <w:rsid w:val="00A46790"/>
    <w:rsid w:val="00A4741E"/>
    <w:rsid w:val="00A637C5"/>
    <w:rsid w:val="00A700CA"/>
    <w:rsid w:val="00A807F2"/>
    <w:rsid w:val="00A8549D"/>
    <w:rsid w:val="00A86DB9"/>
    <w:rsid w:val="00A8798F"/>
    <w:rsid w:val="00A90911"/>
    <w:rsid w:val="00AA1AB0"/>
    <w:rsid w:val="00AA4FFF"/>
    <w:rsid w:val="00AB0003"/>
    <w:rsid w:val="00AB1EA8"/>
    <w:rsid w:val="00AB33DC"/>
    <w:rsid w:val="00AB6035"/>
    <w:rsid w:val="00AC29A1"/>
    <w:rsid w:val="00AC4582"/>
    <w:rsid w:val="00AC4BB8"/>
    <w:rsid w:val="00AD1AAE"/>
    <w:rsid w:val="00AD5BDC"/>
    <w:rsid w:val="00AD5F49"/>
    <w:rsid w:val="00AF28CD"/>
    <w:rsid w:val="00B02129"/>
    <w:rsid w:val="00B022AD"/>
    <w:rsid w:val="00B04D84"/>
    <w:rsid w:val="00B13177"/>
    <w:rsid w:val="00B1419D"/>
    <w:rsid w:val="00B14F3E"/>
    <w:rsid w:val="00B213FC"/>
    <w:rsid w:val="00B278C6"/>
    <w:rsid w:val="00B4695A"/>
    <w:rsid w:val="00B558BB"/>
    <w:rsid w:val="00B65B2D"/>
    <w:rsid w:val="00B677E0"/>
    <w:rsid w:val="00B746D2"/>
    <w:rsid w:val="00B77F65"/>
    <w:rsid w:val="00B85FCC"/>
    <w:rsid w:val="00B948F3"/>
    <w:rsid w:val="00BA06B1"/>
    <w:rsid w:val="00BA222F"/>
    <w:rsid w:val="00BB0780"/>
    <w:rsid w:val="00BD2301"/>
    <w:rsid w:val="00BD2B22"/>
    <w:rsid w:val="00BE3A3E"/>
    <w:rsid w:val="00BE515C"/>
    <w:rsid w:val="00BE75EB"/>
    <w:rsid w:val="00BF1459"/>
    <w:rsid w:val="00BF3914"/>
    <w:rsid w:val="00C068AF"/>
    <w:rsid w:val="00C16358"/>
    <w:rsid w:val="00C2263A"/>
    <w:rsid w:val="00C25F0F"/>
    <w:rsid w:val="00C342E3"/>
    <w:rsid w:val="00C53F31"/>
    <w:rsid w:val="00C82348"/>
    <w:rsid w:val="00C830EA"/>
    <w:rsid w:val="00C862FA"/>
    <w:rsid w:val="00CA0DC2"/>
    <w:rsid w:val="00CB1538"/>
    <w:rsid w:val="00CB2000"/>
    <w:rsid w:val="00CB302A"/>
    <w:rsid w:val="00CB3261"/>
    <w:rsid w:val="00CB5BE4"/>
    <w:rsid w:val="00CC12F8"/>
    <w:rsid w:val="00CC34C8"/>
    <w:rsid w:val="00CE0A11"/>
    <w:rsid w:val="00CE18C5"/>
    <w:rsid w:val="00CE7894"/>
    <w:rsid w:val="00CF1240"/>
    <w:rsid w:val="00CF287E"/>
    <w:rsid w:val="00CF483A"/>
    <w:rsid w:val="00D00E85"/>
    <w:rsid w:val="00D06285"/>
    <w:rsid w:val="00D140C2"/>
    <w:rsid w:val="00D164AC"/>
    <w:rsid w:val="00D250AA"/>
    <w:rsid w:val="00D44D2C"/>
    <w:rsid w:val="00D53342"/>
    <w:rsid w:val="00D60A8E"/>
    <w:rsid w:val="00D717EF"/>
    <w:rsid w:val="00D74510"/>
    <w:rsid w:val="00D75857"/>
    <w:rsid w:val="00D76ABA"/>
    <w:rsid w:val="00D954DB"/>
    <w:rsid w:val="00DA05AB"/>
    <w:rsid w:val="00DA0DA9"/>
    <w:rsid w:val="00DA1BF7"/>
    <w:rsid w:val="00DB130F"/>
    <w:rsid w:val="00DB6C6E"/>
    <w:rsid w:val="00DD1D5D"/>
    <w:rsid w:val="00DE1063"/>
    <w:rsid w:val="00DE6376"/>
    <w:rsid w:val="00E067AB"/>
    <w:rsid w:val="00E07A95"/>
    <w:rsid w:val="00E12BF9"/>
    <w:rsid w:val="00E12F32"/>
    <w:rsid w:val="00E140E7"/>
    <w:rsid w:val="00E269B7"/>
    <w:rsid w:val="00E276ED"/>
    <w:rsid w:val="00E407C4"/>
    <w:rsid w:val="00E52723"/>
    <w:rsid w:val="00E52A4B"/>
    <w:rsid w:val="00E82C2B"/>
    <w:rsid w:val="00E92481"/>
    <w:rsid w:val="00E9291E"/>
    <w:rsid w:val="00EA0CE7"/>
    <w:rsid w:val="00EA6C7C"/>
    <w:rsid w:val="00EC0183"/>
    <w:rsid w:val="00EC1003"/>
    <w:rsid w:val="00EC168E"/>
    <w:rsid w:val="00ED0C2C"/>
    <w:rsid w:val="00ED1F95"/>
    <w:rsid w:val="00ED3059"/>
    <w:rsid w:val="00ED51AC"/>
    <w:rsid w:val="00ED6B0D"/>
    <w:rsid w:val="00EF1844"/>
    <w:rsid w:val="00F0679F"/>
    <w:rsid w:val="00F204E9"/>
    <w:rsid w:val="00F23C1D"/>
    <w:rsid w:val="00F4047A"/>
    <w:rsid w:val="00F4599C"/>
    <w:rsid w:val="00F54E62"/>
    <w:rsid w:val="00F64E59"/>
    <w:rsid w:val="00F85409"/>
    <w:rsid w:val="00F91CCC"/>
    <w:rsid w:val="00F92070"/>
    <w:rsid w:val="00F96731"/>
    <w:rsid w:val="00FA1C26"/>
    <w:rsid w:val="00FB61BF"/>
    <w:rsid w:val="00FD524B"/>
    <w:rsid w:val="00FD5E75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2D2B418A-4CDB-42B8-B0C5-02F639CA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F39"/>
    <w:pPr>
      <w:ind w:left="720"/>
      <w:contextualSpacing/>
    </w:pPr>
  </w:style>
  <w:style w:type="paragraph" w:styleId="a4">
    <w:name w:val="footnote text"/>
    <w:aliases w:val="Знак3"/>
    <w:basedOn w:val="a"/>
    <w:link w:val="a5"/>
    <w:uiPriority w:val="99"/>
    <w:unhideWhenUsed/>
    <w:rsid w:val="005B1F39"/>
  </w:style>
  <w:style w:type="character" w:customStyle="1" w:styleId="a5">
    <w:name w:val="Текст сноски Знак"/>
    <w:aliases w:val="Знак3 Знак"/>
    <w:basedOn w:val="a0"/>
    <w:link w:val="a4"/>
    <w:uiPriority w:val="99"/>
    <w:rsid w:val="005B1F39"/>
  </w:style>
  <w:style w:type="character" w:styleId="a6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5B1F3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972F4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2F40"/>
  </w:style>
  <w:style w:type="paragraph" w:styleId="a9">
    <w:name w:val="footer"/>
    <w:basedOn w:val="a"/>
    <w:link w:val="aa"/>
    <w:uiPriority w:val="99"/>
    <w:unhideWhenUsed/>
    <w:rsid w:val="00972F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2F40"/>
  </w:style>
  <w:style w:type="table" w:styleId="ab">
    <w:name w:val="Table Grid"/>
    <w:basedOn w:val="a1"/>
    <w:uiPriority w:val="39"/>
    <w:rsid w:val="007C7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700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700CA"/>
    <w:rPr>
      <w:rFonts w:ascii="Segoe UI" w:hAnsi="Segoe UI" w:cs="Segoe UI"/>
      <w:sz w:val="18"/>
      <w:szCs w:val="18"/>
    </w:rPr>
  </w:style>
  <w:style w:type="character" w:customStyle="1" w:styleId="tooltiptext2">
    <w:name w:val="tooltiptext2"/>
    <w:basedOn w:val="a0"/>
    <w:rsid w:val="00241229"/>
  </w:style>
  <w:style w:type="character" w:styleId="ae">
    <w:name w:val="Hyperlink"/>
    <w:basedOn w:val="a0"/>
    <w:uiPriority w:val="99"/>
    <w:unhideWhenUsed/>
    <w:rsid w:val="00241229"/>
    <w:rPr>
      <w:color w:val="018CCD"/>
      <w:u w:val="single"/>
    </w:rPr>
  </w:style>
  <w:style w:type="paragraph" w:styleId="af">
    <w:name w:val="Normal (Web)"/>
    <w:basedOn w:val="a"/>
    <w:uiPriority w:val="99"/>
    <w:unhideWhenUsed/>
    <w:rsid w:val="00831B0C"/>
    <w:pPr>
      <w:spacing w:after="160" w:line="259" w:lineRule="auto"/>
      <w:ind w:firstLine="0"/>
      <w:jc w:val="left"/>
    </w:pPr>
    <w:rPr>
      <w:sz w:val="24"/>
      <w:szCs w:val="24"/>
    </w:rPr>
  </w:style>
  <w:style w:type="paragraph" w:customStyle="1" w:styleId="31">
    <w:name w:val="Знак31"/>
    <w:basedOn w:val="a"/>
    <w:uiPriority w:val="99"/>
    <w:rsid w:val="00E9291E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23301-393B-4DC7-8148-15738E366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4863</TotalTime>
  <Pages>9</Pages>
  <Words>3685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Битнер Анастасия Николаевна</dc:creator>
  <cp:keywords/>
  <dc:description/>
  <cp:lastModifiedBy>Битнер Анастасия Николаевна</cp:lastModifiedBy>
  <cp:revision>179</cp:revision>
  <cp:lastPrinted>2020-12-15T14:00:00Z</cp:lastPrinted>
  <dcterms:created xsi:type="dcterms:W3CDTF">2018-12-02T06:52:00Z</dcterms:created>
  <dcterms:modified xsi:type="dcterms:W3CDTF">2020-12-15T14:00:00Z</dcterms:modified>
</cp:coreProperties>
</file>